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7EAF023D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695334" w:rsidRPr="00695334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BD1EBD">
        <w:rPr>
          <w:sz w:val="24"/>
          <w:szCs w:val="24"/>
        </w:rPr>
        <w:t>05</w:t>
      </w:r>
      <w:r w:rsidRPr="001F7DB0">
        <w:rPr>
          <w:sz w:val="24"/>
          <w:szCs w:val="24"/>
        </w:rPr>
        <w:t xml:space="preserve">» </w:t>
      </w:r>
      <w:r w:rsidR="004D185F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8C4CCC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</w:t>
      </w:r>
      <w:r w:rsidR="00BD1EBD">
        <w:rPr>
          <w:sz w:val="24"/>
          <w:szCs w:val="24"/>
        </w:rPr>
        <w:t xml:space="preserve"> 17.2-19</w:t>
      </w:r>
      <w:bookmarkStart w:id="0" w:name="_GoBack"/>
      <w:bookmarkEnd w:id="0"/>
      <w:r w:rsidRPr="001F7DB0">
        <w:rPr>
          <w:sz w:val="24"/>
          <w:szCs w:val="24"/>
        </w:rPr>
        <w:t xml:space="preserve"> </w:t>
      </w:r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76F09E72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695334" w:rsidRPr="00695334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695334" w14:paraId="25FA34A7" w14:textId="77777777" w:rsidTr="008C4CCC">
        <w:tc>
          <w:tcPr>
            <w:tcW w:w="580" w:type="dxa"/>
          </w:tcPr>
          <w:p w14:paraId="69E9BA01" w14:textId="77777777" w:rsidR="00D81AB1" w:rsidRPr="00695334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69533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8346" w:type="dxa"/>
          </w:tcPr>
          <w:p w14:paraId="4691A77B" w14:textId="77777777" w:rsidR="00D81AB1" w:rsidRPr="00695334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695334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695334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695334">
              <w:rPr>
                <w:b/>
                <w:sz w:val="24"/>
                <w:szCs w:val="24"/>
              </w:rPr>
              <w:t>Стоимость</w:t>
            </w:r>
            <w:r w:rsidR="000917A9" w:rsidRPr="00695334">
              <w:rPr>
                <w:b/>
                <w:sz w:val="24"/>
                <w:szCs w:val="24"/>
              </w:rPr>
              <w:t>*</w:t>
            </w:r>
            <w:r w:rsidRPr="00695334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695334" w14:paraId="46DDBB30" w14:textId="77777777" w:rsidTr="00695334">
        <w:trPr>
          <w:trHeight w:val="517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695334" w:rsidRDefault="008C4CCC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695334">
              <w:rPr>
                <w:sz w:val="24"/>
                <w:szCs w:val="24"/>
                <w:highlight w:val="lightGray"/>
              </w:rPr>
              <w:t>1.</w:t>
            </w:r>
          </w:p>
          <w:p w14:paraId="2B9242B4" w14:textId="77777777" w:rsidR="008C4CCC" w:rsidRPr="00695334" w:rsidRDefault="008C4CCC" w:rsidP="008C4CCC">
            <w:pPr>
              <w:jc w:val="center"/>
              <w:rPr>
                <w:szCs w:val="24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69EE83F2" w14:textId="56A2CE0B" w:rsidR="008C4CCC" w:rsidRPr="00695334" w:rsidRDefault="00695334" w:rsidP="00BD1EBD">
            <w:pPr>
              <w:pStyle w:val="a4"/>
              <w:suppressAutoHyphens/>
              <w:jc w:val="both"/>
              <w:rPr>
                <w:i/>
                <w:szCs w:val="24"/>
                <w:u w:val="single"/>
              </w:rPr>
            </w:pPr>
            <w:r w:rsidRPr="00695334">
              <w:rPr>
                <w:szCs w:val="24"/>
              </w:rPr>
              <w:t>Перевод презентационных материалов (22 страницы) согласно Приложению, на следующие языки: Китайский, Немецкий, Литовский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695334" w:rsidRDefault="008C4CCC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  <w:p w14:paraId="7E48B892" w14:textId="207592B7" w:rsidR="008C4CCC" w:rsidRPr="00695334" w:rsidRDefault="008C4CCC" w:rsidP="008C4CCC">
            <w:pPr>
              <w:suppressAutoHyphens/>
              <w:rPr>
                <w:i/>
                <w:iCs/>
                <w:szCs w:val="24"/>
              </w:rPr>
            </w:pPr>
          </w:p>
        </w:tc>
      </w:tr>
      <w:tr w:rsidR="004D185F" w:rsidRPr="00695334" w14:paraId="5A49E25A" w14:textId="77777777" w:rsidTr="004D185F">
        <w:trPr>
          <w:trHeight w:val="228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14:paraId="0A5DB8DB" w14:textId="1C2276C8" w:rsidR="004D185F" w:rsidRPr="00695334" w:rsidRDefault="004D185F" w:rsidP="004D185F">
            <w:pPr>
              <w:pStyle w:val="a7"/>
              <w:suppressAutoHyphens/>
              <w:ind w:firstLine="0"/>
              <w:jc w:val="right"/>
              <w:rPr>
                <w:i/>
                <w:sz w:val="24"/>
                <w:szCs w:val="24"/>
              </w:rPr>
            </w:pPr>
            <w:r w:rsidRPr="00695334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48896739" w14:textId="77777777" w:rsidR="004D185F" w:rsidRPr="00695334" w:rsidRDefault="004D185F" w:rsidP="008C4CCC">
            <w:pPr>
              <w:suppressAutoHyphens/>
              <w:rPr>
                <w:i/>
                <w:iCs/>
                <w:szCs w:val="24"/>
              </w:rPr>
            </w:pPr>
          </w:p>
        </w:tc>
      </w:tr>
    </w:tbl>
    <w:p w14:paraId="43630DE8" w14:textId="3148BCA2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D185F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95334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D1EBD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96B8-5D6B-4C47-AFA1-48620DC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2020-10-01T08:15:00Z</cp:lastPrinted>
  <dcterms:created xsi:type="dcterms:W3CDTF">2020-10-01T09:01:00Z</dcterms:created>
  <dcterms:modified xsi:type="dcterms:W3CDTF">2020-10-05T11:36:00Z</dcterms:modified>
</cp:coreProperties>
</file>