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56E7" w14:textId="05C6F636" w:rsidR="003045F7" w:rsidRDefault="00F3195F" w:rsidP="001C295E">
      <w:pPr>
        <w:pStyle w:val="a4"/>
      </w:pPr>
      <w:r>
        <w:t>ТЕХНИЧЕСКОЕ ЗАДАНИЕ</w:t>
      </w:r>
    </w:p>
    <w:p w14:paraId="3CE034EF" w14:textId="77777777" w:rsidR="002E3E05" w:rsidRDefault="002E3E05" w:rsidP="001C295E">
      <w:pPr>
        <w:pStyle w:val="a4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95"/>
        <w:gridCol w:w="2636"/>
        <w:gridCol w:w="6161"/>
      </w:tblGrid>
      <w:tr w:rsidR="00A8091A" w:rsidRPr="00FB3FB3" w14:paraId="639BD2E3" w14:textId="77777777" w:rsidTr="008E6F28">
        <w:tc>
          <w:tcPr>
            <w:tcW w:w="695" w:type="dxa"/>
          </w:tcPr>
          <w:p w14:paraId="7665672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636" w:type="dxa"/>
            <w:vAlign w:val="center"/>
          </w:tcPr>
          <w:p w14:paraId="2B32B682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6161" w:type="dxa"/>
            <w:vAlign w:val="center"/>
          </w:tcPr>
          <w:p w14:paraId="5390586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Содержание</w:t>
            </w:r>
          </w:p>
        </w:tc>
      </w:tr>
      <w:tr w:rsidR="00A8091A" w:rsidRPr="00FB3FB3" w14:paraId="42829737" w14:textId="77777777" w:rsidTr="008E6F28">
        <w:tc>
          <w:tcPr>
            <w:tcW w:w="695" w:type="dxa"/>
          </w:tcPr>
          <w:p w14:paraId="6BF63125" w14:textId="77777777" w:rsidR="00A8091A" w:rsidRPr="00FB3FB3" w:rsidRDefault="00A8091A" w:rsidP="008E6F28">
            <w:pPr>
              <w:pStyle w:val="afa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1</w:t>
            </w:r>
          </w:p>
        </w:tc>
        <w:tc>
          <w:tcPr>
            <w:tcW w:w="8797" w:type="dxa"/>
            <w:gridSpan w:val="2"/>
          </w:tcPr>
          <w:p w14:paraId="5EC83ABF" w14:textId="77777777" w:rsidR="00A8091A" w:rsidRPr="00FB3FB3" w:rsidRDefault="00A8091A" w:rsidP="008E6F28">
            <w:pPr>
              <w:pStyle w:val="afa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Описание услуг</w:t>
            </w:r>
          </w:p>
        </w:tc>
      </w:tr>
      <w:tr w:rsidR="00A8091A" w:rsidRPr="00FB3FB3" w14:paraId="0BB2EA18" w14:textId="77777777" w:rsidTr="008E6F28">
        <w:tc>
          <w:tcPr>
            <w:tcW w:w="695" w:type="dxa"/>
          </w:tcPr>
          <w:p w14:paraId="26EFED0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1.1</w:t>
            </w:r>
          </w:p>
        </w:tc>
        <w:tc>
          <w:tcPr>
            <w:tcW w:w="2636" w:type="dxa"/>
          </w:tcPr>
          <w:p w14:paraId="5D65DD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Оказываемые услуги</w:t>
            </w:r>
          </w:p>
        </w:tc>
        <w:tc>
          <w:tcPr>
            <w:tcW w:w="6161" w:type="dxa"/>
            <w:shd w:val="clear" w:color="auto" w:fill="FFFFFF" w:themeFill="background1"/>
          </w:tcPr>
          <w:p w14:paraId="27FF642D" w14:textId="0FFDBBC0" w:rsidR="00A8091A" w:rsidRPr="00EE4E40" w:rsidRDefault="001C617D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1C617D">
              <w:rPr>
                <w:rFonts w:cs="Times New Roman"/>
                <w:b w:val="0"/>
                <w:iCs/>
                <w:sz w:val="22"/>
              </w:rPr>
              <w:t>Содействие в приведении продукции и (или) производственного процесса</w:t>
            </w:r>
            <w:r>
              <w:rPr>
                <w:rFonts w:cs="Times New Roman"/>
                <w:b w:val="0"/>
                <w:iCs/>
                <w:sz w:val="22"/>
              </w:rPr>
              <w:t xml:space="preserve"> (или) процессов системы менеджмента</w:t>
            </w:r>
            <w:r w:rsidRPr="001C617D">
              <w:rPr>
                <w:rFonts w:cs="Times New Roman"/>
                <w:b w:val="0"/>
                <w:iCs/>
                <w:sz w:val="22"/>
              </w:rPr>
              <w:t xml:space="preserve"> в соответствие с требованиями, предъявляемыми на внешних рынках для экспорта товаров (работ, услуг) (стандартизация, сертификация необходимые разрешения)</w:t>
            </w:r>
          </w:p>
        </w:tc>
      </w:tr>
      <w:tr w:rsidR="00A8091A" w:rsidRPr="00FB3FB3" w14:paraId="0ED6E38F" w14:textId="77777777" w:rsidTr="008E6F28">
        <w:tc>
          <w:tcPr>
            <w:tcW w:w="695" w:type="dxa"/>
          </w:tcPr>
          <w:p w14:paraId="69CB42BA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1.2</w:t>
            </w:r>
          </w:p>
        </w:tc>
        <w:tc>
          <w:tcPr>
            <w:tcW w:w="2636" w:type="dxa"/>
          </w:tcPr>
          <w:p w14:paraId="35CBD9A0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Цель оказания услуг</w:t>
            </w:r>
          </w:p>
        </w:tc>
        <w:tc>
          <w:tcPr>
            <w:tcW w:w="6161" w:type="dxa"/>
            <w:shd w:val="clear" w:color="auto" w:fill="FFFFFF" w:themeFill="background1"/>
          </w:tcPr>
          <w:p w14:paraId="686892DC" w14:textId="183751EB" w:rsidR="00A8091A" w:rsidRPr="00FB3FB3" w:rsidRDefault="001C617D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8C262A">
              <w:rPr>
                <w:rFonts w:cs="Times New Roman"/>
                <w:b w:val="0"/>
                <w:iCs/>
                <w:sz w:val="22"/>
              </w:rPr>
              <w:t xml:space="preserve">Подтверждение соответствия </w:t>
            </w:r>
            <w:r>
              <w:rPr>
                <w:rFonts w:cs="Times New Roman"/>
                <w:b w:val="0"/>
                <w:iCs/>
                <w:sz w:val="22"/>
              </w:rPr>
              <w:t>системы менеджмента</w:t>
            </w:r>
            <w:r w:rsidRPr="008C262A">
              <w:rPr>
                <w:rFonts w:cs="Times New Roman"/>
                <w:b w:val="0"/>
                <w:iCs/>
                <w:sz w:val="22"/>
              </w:rPr>
              <w:t xml:space="preserve"> требованиям </w:t>
            </w:r>
            <w:r w:rsidRPr="008C262A">
              <w:rPr>
                <w:b w:val="0"/>
                <w:sz w:val="22"/>
                <w:shd w:val="clear" w:color="auto" w:fill="FFFFFF"/>
              </w:rPr>
              <w:t>Глобальной инициативы пищевой безопасности (GFSI) по схеме FSSC 22000</w:t>
            </w:r>
          </w:p>
        </w:tc>
      </w:tr>
      <w:tr w:rsidR="00A8091A" w:rsidRPr="00FB3FB3" w14:paraId="0360AC47" w14:textId="77777777" w:rsidTr="008E6F28">
        <w:tc>
          <w:tcPr>
            <w:tcW w:w="695" w:type="dxa"/>
          </w:tcPr>
          <w:p w14:paraId="64E48C0F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1.3</w:t>
            </w:r>
          </w:p>
        </w:tc>
        <w:tc>
          <w:tcPr>
            <w:tcW w:w="2636" w:type="dxa"/>
          </w:tcPr>
          <w:p w14:paraId="2EDE149C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Наименование </w:t>
            </w:r>
            <w:proofErr w:type="spellStart"/>
            <w:r w:rsidRPr="00FB3FB3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Pr="00FB3FB3">
              <w:rPr>
                <w:rFonts w:cs="Times New Roman"/>
                <w:b w:val="0"/>
                <w:sz w:val="22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161" w:type="dxa"/>
            <w:shd w:val="clear" w:color="auto" w:fill="FFFFFF" w:themeFill="background1"/>
          </w:tcPr>
          <w:p w14:paraId="18C97380" w14:textId="77515295" w:rsidR="00A8091A" w:rsidRPr="00FB3FB3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iCs/>
                <w:color w:val="000000"/>
                <w:sz w:val="22"/>
              </w:rPr>
              <w:t>Общество с ограниченной отве</w:t>
            </w:r>
            <w:r>
              <w:rPr>
                <w:rFonts w:cs="Times New Roman"/>
                <w:b w:val="0"/>
                <w:iCs/>
                <w:color w:val="000000"/>
                <w:sz w:val="22"/>
              </w:rPr>
              <w:t>тственностью «Чёрный хлеб</w:t>
            </w:r>
            <w:r w:rsidRPr="00FB3FB3">
              <w:rPr>
                <w:rFonts w:cs="Times New Roman"/>
                <w:b w:val="0"/>
                <w:iCs/>
                <w:color w:val="000000"/>
                <w:sz w:val="22"/>
              </w:rPr>
              <w:t>»</w:t>
            </w:r>
          </w:p>
        </w:tc>
      </w:tr>
      <w:tr w:rsidR="00A8091A" w:rsidRPr="00FB3FB3" w14:paraId="761FDD08" w14:textId="77777777" w:rsidTr="008E6F28">
        <w:tc>
          <w:tcPr>
            <w:tcW w:w="695" w:type="dxa"/>
          </w:tcPr>
          <w:p w14:paraId="2EBDCACE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1.4</w:t>
            </w:r>
          </w:p>
        </w:tc>
        <w:tc>
          <w:tcPr>
            <w:tcW w:w="2636" w:type="dxa"/>
          </w:tcPr>
          <w:p w14:paraId="4219FE5A" w14:textId="52789775" w:rsidR="00A8091A" w:rsidRPr="00FB3FB3" w:rsidRDefault="00A8091A" w:rsidP="0085097E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Вид деятельности </w:t>
            </w:r>
            <w:proofErr w:type="spellStart"/>
            <w:r w:rsidRPr="00FB3FB3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="0085097E">
              <w:rPr>
                <w:rFonts w:cs="Times New Roman"/>
                <w:b w:val="0"/>
                <w:sz w:val="22"/>
              </w:rPr>
              <w:t xml:space="preserve"> </w:t>
            </w:r>
            <w:r w:rsidRPr="00FB3FB3">
              <w:rPr>
                <w:rFonts w:cs="Times New Roman"/>
                <w:b w:val="0"/>
                <w:sz w:val="22"/>
              </w:rPr>
              <w:t>ориентированного СМСП Получателя поддержки (по ОКВЭД2, расшифровка)</w:t>
            </w:r>
          </w:p>
        </w:tc>
        <w:tc>
          <w:tcPr>
            <w:tcW w:w="6161" w:type="dxa"/>
            <w:shd w:val="clear" w:color="auto" w:fill="FFFFFF" w:themeFill="background1"/>
          </w:tcPr>
          <w:p w14:paraId="7A3FA167" w14:textId="40C3D2E1" w:rsidR="00A8091A" w:rsidRPr="00FB3FB3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202C4F">
              <w:rPr>
                <w:rFonts w:cs="Times New Roman"/>
                <w:b w:val="0"/>
                <w:sz w:val="22"/>
              </w:rPr>
              <w:t>01.50 (смешанное сельское хозяйство)</w:t>
            </w:r>
          </w:p>
        </w:tc>
      </w:tr>
      <w:tr w:rsidR="00A8091A" w:rsidRPr="00FB3FB3" w14:paraId="1497933D" w14:textId="77777777" w:rsidTr="008E6F28">
        <w:tc>
          <w:tcPr>
            <w:tcW w:w="695" w:type="dxa"/>
          </w:tcPr>
          <w:p w14:paraId="3F6F7C69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1.5</w:t>
            </w:r>
          </w:p>
        </w:tc>
        <w:tc>
          <w:tcPr>
            <w:tcW w:w="2636" w:type="dxa"/>
          </w:tcPr>
          <w:p w14:paraId="33048F67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Требования </w:t>
            </w:r>
            <w:r w:rsidRPr="00FB3FB3">
              <w:rPr>
                <w:rFonts w:cs="Times New Roman"/>
                <w:b w:val="0"/>
                <w:sz w:val="22"/>
              </w:rPr>
              <w:br/>
              <w:t>к Исполнителю</w:t>
            </w:r>
          </w:p>
        </w:tc>
        <w:tc>
          <w:tcPr>
            <w:tcW w:w="6161" w:type="dxa"/>
            <w:shd w:val="clear" w:color="auto" w:fill="FFFFFF" w:themeFill="background1"/>
          </w:tcPr>
          <w:p w14:paraId="42DC32D9" w14:textId="18F463EE" w:rsidR="00A8091A" w:rsidRPr="00BA4B3A" w:rsidRDefault="001C617D" w:rsidP="00BA4B3A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color w:val="000000"/>
                <w:sz w:val="22"/>
              </w:rPr>
            </w:pPr>
            <w:r w:rsidRPr="00202C4F">
              <w:rPr>
                <w:rFonts w:cs="Times New Roman"/>
                <w:b w:val="0"/>
                <w:sz w:val="22"/>
              </w:rPr>
              <w:t xml:space="preserve">Аккредитация организации на проведение сертификации на соответствие требованиям стандарта </w:t>
            </w:r>
            <w:r w:rsidRPr="002B2269">
              <w:rPr>
                <w:rFonts w:cs="Times New Roman"/>
                <w:b w:val="0"/>
                <w:sz w:val="22"/>
              </w:rPr>
              <w:t>FSSC22000</w:t>
            </w:r>
          </w:p>
        </w:tc>
      </w:tr>
      <w:tr w:rsidR="00A8091A" w:rsidRPr="00FB3FB3" w14:paraId="1A1EB63A" w14:textId="77777777" w:rsidTr="008E6F28">
        <w:tc>
          <w:tcPr>
            <w:tcW w:w="695" w:type="dxa"/>
          </w:tcPr>
          <w:p w14:paraId="15F84DE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1.6</w:t>
            </w:r>
          </w:p>
        </w:tc>
        <w:tc>
          <w:tcPr>
            <w:tcW w:w="2636" w:type="dxa"/>
          </w:tcPr>
          <w:p w14:paraId="71D22A80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Срок оказания услуг</w:t>
            </w:r>
          </w:p>
        </w:tc>
        <w:tc>
          <w:tcPr>
            <w:tcW w:w="6161" w:type="dxa"/>
            <w:shd w:val="clear" w:color="auto" w:fill="FFFFFF" w:themeFill="background1"/>
          </w:tcPr>
          <w:p w14:paraId="26B5738D" w14:textId="7338071E" w:rsidR="00A8091A" w:rsidRPr="00FB3FB3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>
              <w:rPr>
                <w:rFonts w:cs="Times New Roman"/>
                <w:b w:val="0"/>
                <w:sz w:val="22"/>
              </w:rPr>
              <w:t xml:space="preserve">Не </w:t>
            </w:r>
            <w:r w:rsidR="001C295E">
              <w:rPr>
                <w:rFonts w:cs="Times New Roman"/>
                <w:b w:val="0"/>
                <w:sz w:val="22"/>
              </w:rPr>
              <w:t xml:space="preserve">позднее </w:t>
            </w:r>
            <w:r w:rsidR="001C295E">
              <w:rPr>
                <w:rFonts w:cs="Times New Roman"/>
                <w:b w:val="0"/>
                <w:iCs/>
                <w:sz w:val="22"/>
              </w:rPr>
              <w:t>31</w:t>
            </w:r>
            <w:r>
              <w:rPr>
                <w:rFonts w:cs="Times New Roman"/>
                <w:b w:val="0"/>
                <w:iCs/>
                <w:sz w:val="22"/>
              </w:rPr>
              <w:t>.05.2022</w:t>
            </w:r>
          </w:p>
        </w:tc>
      </w:tr>
      <w:tr w:rsidR="00A8091A" w:rsidRPr="00FB3FB3" w14:paraId="0A7A05E1" w14:textId="77777777" w:rsidTr="008E6F28">
        <w:tc>
          <w:tcPr>
            <w:tcW w:w="695" w:type="dxa"/>
          </w:tcPr>
          <w:p w14:paraId="274185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2</w:t>
            </w:r>
          </w:p>
        </w:tc>
        <w:tc>
          <w:tcPr>
            <w:tcW w:w="8797" w:type="dxa"/>
            <w:gridSpan w:val="2"/>
          </w:tcPr>
          <w:p w14:paraId="17BB60B7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Состав оказываемых услуг</w:t>
            </w:r>
          </w:p>
        </w:tc>
      </w:tr>
      <w:tr w:rsidR="00A8091A" w:rsidRPr="00FB3FB3" w14:paraId="15D65A25" w14:textId="77777777" w:rsidTr="008E6F28">
        <w:tc>
          <w:tcPr>
            <w:tcW w:w="695" w:type="dxa"/>
            <w:shd w:val="clear" w:color="auto" w:fill="FFFFFF" w:themeFill="background1"/>
          </w:tcPr>
          <w:p w14:paraId="06404176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</w:p>
          <w:p w14:paraId="6A1C1299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2.1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0ADB303D" w14:textId="759A8716" w:rsidR="00A8091A" w:rsidRPr="00EE4E40" w:rsidRDefault="009D2D2A" w:rsidP="00FA2920">
            <w:pPr>
              <w:pStyle w:val="a6"/>
              <w:shd w:val="clear" w:color="auto" w:fill="FFFFFF" w:themeFill="background1"/>
              <w:rPr>
                <w:szCs w:val="22"/>
              </w:rPr>
            </w:pPr>
            <w:r w:rsidRPr="008C262A">
              <w:t>Проведение наблюдательного аудита на соответствие требованиям стандарта FSSC22000.</w:t>
            </w:r>
          </w:p>
        </w:tc>
      </w:tr>
      <w:tr w:rsidR="00A8091A" w:rsidRPr="00FB3FB3" w14:paraId="094E5BDF" w14:textId="77777777" w:rsidTr="008E6F28">
        <w:tc>
          <w:tcPr>
            <w:tcW w:w="695" w:type="dxa"/>
          </w:tcPr>
          <w:p w14:paraId="5B4D09F1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3</w:t>
            </w:r>
          </w:p>
        </w:tc>
        <w:tc>
          <w:tcPr>
            <w:tcW w:w="8797" w:type="dxa"/>
            <w:gridSpan w:val="2"/>
          </w:tcPr>
          <w:p w14:paraId="35834DD9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Требования к оказанию услуг</w:t>
            </w:r>
          </w:p>
        </w:tc>
      </w:tr>
      <w:tr w:rsidR="00A8091A" w:rsidRPr="00FB3FB3" w14:paraId="05674C47" w14:textId="77777777" w:rsidTr="008E6F28">
        <w:tc>
          <w:tcPr>
            <w:tcW w:w="695" w:type="dxa"/>
            <w:shd w:val="clear" w:color="auto" w:fill="FFFFFF" w:themeFill="background1"/>
          </w:tcPr>
          <w:p w14:paraId="1E272B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3.1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17D94636" w14:textId="0799BE73" w:rsidR="00A8091A" w:rsidRPr="00FB3FB3" w:rsidRDefault="009D2D2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/>
                <w:sz w:val="22"/>
              </w:rPr>
            </w:pPr>
            <w:r w:rsidRPr="008C262A">
              <w:rPr>
                <w:rFonts w:cs="Times New Roman"/>
                <w:b w:val="0"/>
                <w:sz w:val="22"/>
              </w:rPr>
              <w:t>Работы выполняются в соответствии с требованиями стандарта FSSC22000.</w:t>
            </w:r>
          </w:p>
        </w:tc>
      </w:tr>
      <w:tr w:rsidR="00A8091A" w:rsidRPr="00FB3FB3" w14:paraId="10E44CFB" w14:textId="77777777" w:rsidTr="008E6F28">
        <w:tc>
          <w:tcPr>
            <w:tcW w:w="695" w:type="dxa"/>
            <w:shd w:val="clear" w:color="auto" w:fill="FFFFFF" w:themeFill="background1"/>
          </w:tcPr>
          <w:p w14:paraId="66E5FE48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4</w:t>
            </w:r>
          </w:p>
        </w:tc>
        <w:tc>
          <w:tcPr>
            <w:tcW w:w="8797" w:type="dxa"/>
            <w:gridSpan w:val="2"/>
          </w:tcPr>
          <w:p w14:paraId="2058FCB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A8091A" w:rsidRPr="00FB3FB3" w14:paraId="0A6298B6" w14:textId="77777777" w:rsidTr="008E6F28">
        <w:tc>
          <w:tcPr>
            <w:tcW w:w="695" w:type="dxa"/>
            <w:shd w:val="clear" w:color="auto" w:fill="FFFFFF" w:themeFill="background1"/>
            <w:vAlign w:val="center"/>
          </w:tcPr>
          <w:p w14:paraId="2169F1C2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4.1</w:t>
            </w:r>
          </w:p>
        </w:tc>
        <w:tc>
          <w:tcPr>
            <w:tcW w:w="2636" w:type="dxa"/>
          </w:tcPr>
          <w:p w14:paraId="786C5845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Вид отчетной документации по оказываемым услугам</w:t>
            </w:r>
          </w:p>
        </w:tc>
        <w:tc>
          <w:tcPr>
            <w:tcW w:w="6161" w:type="dxa"/>
            <w:shd w:val="clear" w:color="auto" w:fill="auto"/>
          </w:tcPr>
          <w:p w14:paraId="6888190F" w14:textId="77777777" w:rsidR="001F5D9D" w:rsidRPr="00FB3FB3" w:rsidRDefault="001F5D9D" w:rsidP="001F5D9D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FB3FB3">
              <w:rPr>
                <w:rFonts w:cs="Times New Roman"/>
                <w:b w:val="0"/>
                <w:iCs/>
                <w:sz w:val="22"/>
              </w:rPr>
              <w:t>Для Заказчика: оригиналы документов.</w:t>
            </w:r>
          </w:p>
          <w:p w14:paraId="19B330C4" w14:textId="48365494" w:rsidR="00A8091A" w:rsidRPr="00FB3FB3" w:rsidRDefault="001F5D9D" w:rsidP="001F5D9D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iCs/>
                <w:sz w:val="22"/>
              </w:rPr>
              <w:t xml:space="preserve">Для </w:t>
            </w:r>
            <w:r>
              <w:rPr>
                <w:rFonts w:cs="Times New Roman"/>
                <w:b w:val="0"/>
                <w:iCs/>
                <w:sz w:val="22"/>
              </w:rPr>
              <w:t>Центра поддержки экспорта</w:t>
            </w:r>
            <w:r w:rsidRPr="00FB3FB3">
              <w:rPr>
                <w:rFonts w:cs="Times New Roman"/>
                <w:b w:val="0"/>
                <w:iCs/>
                <w:sz w:val="22"/>
              </w:rPr>
              <w:t>: копии документов.</w:t>
            </w:r>
          </w:p>
        </w:tc>
      </w:tr>
      <w:tr w:rsidR="00A8091A" w:rsidRPr="00FB3FB3" w14:paraId="42E1EDBF" w14:textId="77777777" w:rsidTr="008E6F28">
        <w:tc>
          <w:tcPr>
            <w:tcW w:w="695" w:type="dxa"/>
            <w:vAlign w:val="center"/>
          </w:tcPr>
          <w:p w14:paraId="038938D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4.2</w:t>
            </w:r>
          </w:p>
        </w:tc>
        <w:tc>
          <w:tcPr>
            <w:tcW w:w="2636" w:type="dxa"/>
            <w:shd w:val="clear" w:color="auto" w:fill="FFFFFF" w:themeFill="background1"/>
          </w:tcPr>
          <w:p w14:paraId="42573959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Состав отчётной документации по оказываемым услугам</w:t>
            </w:r>
          </w:p>
        </w:tc>
        <w:tc>
          <w:tcPr>
            <w:tcW w:w="6161" w:type="dxa"/>
            <w:shd w:val="clear" w:color="auto" w:fill="auto"/>
          </w:tcPr>
          <w:p w14:paraId="7D65A4AF" w14:textId="77777777" w:rsidR="001F5D9D" w:rsidRPr="008C262A" w:rsidRDefault="001F5D9D" w:rsidP="001F5D9D">
            <w:pPr>
              <w:pStyle w:val="a4"/>
              <w:jc w:val="left"/>
              <w:rPr>
                <w:rFonts w:cs="Times New Roman"/>
                <w:b w:val="0"/>
                <w:sz w:val="22"/>
              </w:rPr>
            </w:pPr>
            <w:r w:rsidRPr="008C262A">
              <w:rPr>
                <w:rFonts w:cs="Times New Roman"/>
                <w:b w:val="0"/>
                <w:sz w:val="22"/>
              </w:rPr>
              <w:t>Отчёт о проведенном аудите</w:t>
            </w:r>
          </w:p>
          <w:p w14:paraId="24049DFD" w14:textId="32ABA1A9" w:rsidR="001F5D9D" w:rsidRPr="00FB3FB3" w:rsidRDefault="001F5D9D" w:rsidP="001F5D9D">
            <w:pPr>
              <w:shd w:val="clear" w:color="auto" w:fill="FFFFFF" w:themeFill="background1"/>
              <w:rPr>
                <w:rFonts w:cs="Times New Roman"/>
                <w:b/>
                <w:bCs/>
                <w:sz w:val="22"/>
              </w:rPr>
            </w:pPr>
          </w:p>
          <w:p w14:paraId="0E5736E7" w14:textId="3934DAD5" w:rsidR="00A8091A" w:rsidRPr="00FB3FB3" w:rsidRDefault="00A8091A" w:rsidP="00FA2920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</w:p>
        </w:tc>
      </w:tr>
      <w:tr w:rsidR="00A8091A" w:rsidRPr="00FB3FB3" w14:paraId="276AC0E9" w14:textId="77777777" w:rsidTr="008E6F28">
        <w:trPr>
          <w:trHeight w:val="643"/>
        </w:trPr>
        <w:tc>
          <w:tcPr>
            <w:tcW w:w="695" w:type="dxa"/>
            <w:vAlign w:val="center"/>
          </w:tcPr>
          <w:p w14:paraId="706A8A35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4.3</w:t>
            </w:r>
          </w:p>
        </w:tc>
        <w:tc>
          <w:tcPr>
            <w:tcW w:w="2636" w:type="dxa"/>
            <w:shd w:val="clear" w:color="auto" w:fill="FFFFFF" w:themeFill="background1"/>
          </w:tcPr>
          <w:p w14:paraId="4244FA95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161" w:type="dxa"/>
            <w:shd w:val="clear" w:color="auto" w:fill="FFFFFF" w:themeFill="background1"/>
          </w:tcPr>
          <w:p w14:paraId="6B4DEC2F" w14:textId="5718DA77" w:rsidR="00A8091A" w:rsidRPr="00FB3FB3" w:rsidRDefault="001F5D9D" w:rsidP="008E6F28">
            <w:pPr>
              <w:shd w:val="clear" w:color="auto" w:fill="FFFFFF" w:themeFill="background1"/>
              <w:rPr>
                <w:rFonts w:cs="Times New Roman"/>
              </w:rPr>
            </w:pPr>
            <w:r w:rsidRPr="00FB3FB3">
              <w:rPr>
                <w:rFonts w:cs="Times New Roman"/>
                <w:iCs/>
              </w:rPr>
              <w:t xml:space="preserve">В соответствии с требованиями нормативных документов в </w:t>
            </w:r>
            <w:r w:rsidRPr="00FB3FB3">
              <w:rPr>
                <w:rFonts w:cs="Times New Roman"/>
                <w:iCs/>
                <w:shd w:val="clear" w:color="auto" w:fill="FFFFFF" w:themeFill="background1"/>
              </w:rPr>
              <w:t>соответствии со спецификой</w:t>
            </w:r>
            <w:r w:rsidRPr="00FB3FB3">
              <w:rPr>
                <w:rFonts w:cs="Times New Roman"/>
                <w:iCs/>
              </w:rPr>
              <w:t xml:space="preserve"> оказания услуг.</w:t>
            </w:r>
          </w:p>
        </w:tc>
      </w:tr>
      <w:tr w:rsidR="00A8091A" w:rsidRPr="00FB3FB3" w14:paraId="5EADCA88" w14:textId="77777777" w:rsidTr="008E6F28">
        <w:tc>
          <w:tcPr>
            <w:tcW w:w="695" w:type="dxa"/>
          </w:tcPr>
          <w:p w14:paraId="45776B9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5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116805A8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Требования к передаче отчётной документации по оказываемым услугам</w:t>
            </w:r>
          </w:p>
        </w:tc>
      </w:tr>
      <w:tr w:rsidR="00A8091A" w:rsidRPr="00FB3FB3" w14:paraId="0733B7AF" w14:textId="77777777" w:rsidTr="008E6F28">
        <w:tc>
          <w:tcPr>
            <w:tcW w:w="695" w:type="dxa"/>
          </w:tcPr>
          <w:p w14:paraId="4C3FAEB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5.1</w:t>
            </w:r>
          </w:p>
        </w:tc>
        <w:tc>
          <w:tcPr>
            <w:tcW w:w="2636" w:type="dxa"/>
            <w:shd w:val="clear" w:color="auto" w:fill="FFFFFF" w:themeFill="background1"/>
          </w:tcPr>
          <w:p w14:paraId="421E0D6D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Количество передаваемых экземпляров отчётной документации </w:t>
            </w:r>
            <w:r w:rsidRPr="00FB3FB3">
              <w:rPr>
                <w:rFonts w:cs="Times New Roman"/>
                <w:b w:val="0"/>
                <w:sz w:val="22"/>
              </w:rPr>
              <w:br/>
              <w:t>по оказываемым услугам</w:t>
            </w:r>
          </w:p>
        </w:tc>
        <w:tc>
          <w:tcPr>
            <w:tcW w:w="6161" w:type="dxa"/>
            <w:shd w:val="clear" w:color="auto" w:fill="FFFFFF" w:themeFill="background1"/>
          </w:tcPr>
          <w:p w14:paraId="4E95265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В бумажном варианте: </w:t>
            </w:r>
          </w:p>
          <w:p w14:paraId="4AED40D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0ADDFC8F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один – для </w:t>
            </w:r>
            <w:r>
              <w:rPr>
                <w:rFonts w:cs="Times New Roman"/>
                <w:b w:val="0"/>
                <w:sz w:val="22"/>
              </w:rPr>
              <w:t>Центра поддержки экспорта</w:t>
            </w:r>
            <w:r w:rsidRPr="00FB3FB3">
              <w:rPr>
                <w:rFonts w:cs="Times New Roman"/>
                <w:b w:val="0"/>
                <w:sz w:val="22"/>
              </w:rPr>
              <w:t>.</w:t>
            </w:r>
          </w:p>
          <w:p w14:paraId="012EBC1D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В электронном виде:</w:t>
            </w:r>
          </w:p>
          <w:p w14:paraId="78F366E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4472E7CF" w14:textId="2CC04307" w:rsidR="00A8091A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один – для </w:t>
            </w:r>
            <w:r>
              <w:rPr>
                <w:rFonts w:cs="Times New Roman"/>
                <w:b w:val="0"/>
                <w:sz w:val="22"/>
              </w:rPr>
              <w:t>Центра поддержки экспорта</w:t>
            </w:r>
            <w:r w:rsidRPr="00FB3FB3">
              <w:rPr>
                <w:rFonts w:cs="Times New Roman"/>
                <w:b w:val="0"/>
                <w:sz w:val="22"/>
              </w:rPr>
              <w:t>, в форматах MS Word и PDF.</w:t>
            </w:r>
          </w:p>
        </w:tc>
      </w:tr>
    </w:tbl>
    <w:p w14:paraId="3C0CCC35" w14:textId="77777777" w:rsidR="003045F7" w:rsidRDefault="003045F7" w:rsidP="0085097E">
      <w:pPr>
        <w:pStyle w:val="a4"/>
        <w:jc w:val="left"/>
      </w:pPr>
    </w:p>
    <w:p w14:paraId="654244D5" w14:textId="77777777" w:rsidR="00F3195F" w:rsidRDefault="00F3195F" w:rsidP="00F3195F">
      <w:pPr>
        <w:pStyle w:val="a4"/>
        <w:jc w:val="left"/>
      </w:pPr>
    </w:p>
    <w:p w14:paraId="6F3F4438" w14:textId="77777777" w:rsidR="00F3195F" w:rsidRDefault="00F3195F" w:rsidP="0085097E">
      <w:pPr>
        <w:rPr>
          <w:rFonts w:cs="Times New Roman"/>
          <w:sz w:val="22"/>
        </w:rPr>
      </w:pPr>
    </w:p>
    <w:sectPr w:rsidR="00F3195F" w:rsidSect="00050D61">
      <w:footerReference w:type="default" r:id="rId8"/>
      <w:pgSz w:w="11906" w:h="16838"/>
      <w:pgMar w:top="709" w:right="849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5DE5" w14:textId="77777777" w:rsidR="001D528F" w:rsidRDefault="001D528F" w:rsidP="00E1583E">
      <w:r>
        <w:separator/>
      </w:r>
    </w:p>
  </w:endnote>
  <w:endnote w:type="continuationSeparator" w:id="0">
    <w:p w14:paraId="03726650" w14:textId="77777777" w:rsidR="001D528F" w:rsidRDefault="001D528F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87C" w14:textId="226A6B39" w:rsidR="009F1427" w:rsidRPr="009F1427" w:rsidRDefault="009F1427" w:rsidP="009F1427">
    <w:pPr>
      <w:pStyle w:val="ab"/>
      <w:rPr>
        <w:sz w:val="20"/>
        <w:szCs w:val="18"/>
      </w:rPr>
    </w:pPr>
    <w:r w:rsidRPr="009F1427">
      <w:rPr>
        <w:sz w:val="20"/>
        <w:szCs w:val="18"/>
      </w:rPr>
      <w:t xml:space="preserve">Центр поддержки экспорта__________________    </w:t>
    </w:r>
    <w:r>
      <w:rPr>
        <w:sz w:val="20"/>
        <w:szCs w:val="18"/>
      </w:rPr>
      <w:t xml:space="preserve">                               </w:t>
    </w:r>
    <w:r w:rsidRPr="009F1427">
      <w:rPr>
        <w:sz w:val="20"/>
        <w:szCs w:val="18"/>
      </w:rPr>
      <w:t>Получатель поддержки_____________</w:t>
    </w:r>
  </w:p>
  <w:p w14:paraId="3DD8E2C6" w14:textId="07890359" w:rsidR="009F1427" w:rsidRDefault="009F1427">
    <w:pPr>
      <w:pStyle w:val="ab"/>
    </w:pPr>
  </w:p>
  <w:p w14:paraId="2E5230B2" w14:textId="77777777" w:rsidR="00024702" w:rsidRDefault="000247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9D46" w14:textId="77777777" w:rsidR="001D528F" w:rsidRDefault="001D528F" w:rsidP="00E1583E">
      <w:r>
        <w:separator/>
      </w:r>
    </w:p>
  </w:footnote>
  <w:footnote w:type="continuationSeparator" w:id="0">
    <w:p w14:paraId="7CF646C2" w14:textId="77777777" w:rsidR="001D528F" w:rsidRDefault="001D528F" w:rsidP="00E1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4D0"/>
    <w:multiLevelType w:val="hybridMultilevel"/>
    <w:tmpl w:val="5074F1E2"/>
    <w:lvl w:ilvl="0" w:tplc="A426B35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57EED"/>
    <w:multiLevelType w:val="hybridMultilevel"/>
    <w:tmpl w:val="6008AE9A"/>
    <w:lvl w:ilvl="0" w:tplc="DFA2CC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35316"/>
    <w:multiLevelType w:val="hybridMultilevel"/>
    <w:tmpl w:val="C54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21EBA"/>
    <w:multiLevelType w:val="hybridMultilevel"/>
    <w:tmpl w:val="EAC2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02431"/>
    <w:multiLevelType w:val="hybridMultilevel"/>
    <w:tmpl w:val="0166E48E"/>
    <w:lvl w:ilvl="0" w:tplc="3274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67345"/>
    <w:multiLevelType w:val="hybridMultilevel"/>
    <w:tmpl w:val="D854CB0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5BF7"/>
    <w:multiLevelType w:val="hybridMultilevel"/>
    <w:tmpl w:val="996E8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A6A09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289F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794F"/>
    <w:multiLevelType w:val="hybridMultilevel"/>
    <w:tmpl w:val="80E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4"/>
    <w:rsid w:val="00001D75"/>
    <w:rsid w:val="00004EE6"/>
    <w:rsid w:val="00023849"/>
    <w:rsid w:val="00024702"/>
    <w:rsid w:val="0003149E"/>
    <w:rsid w:val="00031C25"/>
    <w:rsid w:val="00033856"/>
    <w:rsid w:val="00050C35"/>
    <w:rsid w:val="00050D61"/>
    <w:rsid w:val="0005323A"/>
    <w:rsid w:val="00057ADB"/>
    <w:rsid w:val="000633DA"/>
    <w:rsid w:val="000667A9"/>
    <w:rsid w:val="00072FBC"/>
    <w:rsid w:val="00077940"/>
    <w:rsid w:val="00084AAF"/>
    <w:rsid w:val="0009489E"/>
    <w:rsid w:val="000B0137"/>
    <w:rsid w:val="000B18FF"/>
    <w:rsid w:val="000B1CFF"/>
    <w:rsid w:val="000B3CD8"/>
    <w:rsid w:val="000C3197"/>
    <w:rsid w:val="000C7A26"/>
    <w:rsid w:val="000D1765"/>
    <w:rsid w:val="000D687B"/>
    <w:rsid w:val="000E252F"/>
    <w:rsid w:val="000E446F"/>
    <w:rsid w:val="000E51AD"/>
    <w:rsid w:val="000E7DD0"/>
    <w:rsid w:val="000F5F75"/>
    <w:rsid w:val="00103ADC"/>
    <w:rsid w:val="00112B43"/>
    <w:rsid w:val="00140CF3"/>
    <w:rsid w:val="00147AB6"/>
    <w:rsid w:val="001670E8"/>
    <w:rsid w:val="001825A4"/>
    <w:rsid w:val="001916C5"/>
    <w:rsid w:val="001B6A10"/>
    <w:rsid w:val="001C295E"/>
    <w:rsid w:val="001C33AC"/>
    <w:rsid w:val="001C617D"/>
    <w:rsid w:val="001C77DB"/>
    <w:rsid w:val="001D06E5"/>
    <w:rsid w:val="001D528F"/>
    <w:rsid w:val="001F5D9D"/>
    <w:rsid w:val="00205D1D"/>
    <w:rsid w:val="002169DB"/>
    <w:rsid w:val="00227F38"/>
    <w:rsid w:val="002322D7"/>
    <w:rsid w:val="00234483"/>
    <w:rsid w:val="0023457D"/>
    <w:rsid w:val="00243C75"/>
    <w:rsid w:val="00244FE3"/>
    <w:rsid w:val="002529A5"/>
    <w:rsid w:val="00255917"/>
    <w:rsid w:val="0026038B"/>
    <w:rsid w:val="00266200"/>
    <w:rsid w:val="002713F4"/>
    <w:rsid w:val="00273FEE"/>
    <w:rsid w:val="00276865"/>
    <w:rsid w:val="00282255"/>
    <w:rsid w:val="00291DC4"/>
    <w:rsid w:val="002B0BA6"/>
    <w:rsid w:val="002C6B22"/>
    <w:rsid w:val="002C7C59"/>
    <w:rsid w:val="002E3E05"/>
    <w:rsid w:val="002F0528"/>
    <w:rsid w:val="002F1AF1"/>
    <w:rsid w:val="003045F7"/>
    <w:rsid w:val="00307E41"/>
    <w:rsid w:val="0031728D"/>
    <w:rsid w:val="00326779"/>
    <w:rsid w:val="003424C4"/>
    <w:rsid w:val="00350496"/>
    <w:rsid w:val="00350CD9"/>
    <w:rsid w:val="00353C25"/>
    <w:rsid w:val="00360F1C"/>
    <w:rsid w:val="003622E1"/>
    <w:rsid w:val="0037289C"/>
    <w:rsid w:val="003849E2"/>
    <w:rsid w:val="003860B9"/>
    <w:rsid w:val="003905C5"/>
    <w:rsid w:val="003B2AB5"/>
    <w:rsid w:val="003B771E"/>
    <w:rsid w:val="003D39F6"/>
    <w:rsid w:val="003E6318"/>
    <w:rsid w:val="003E74CB"/>
    <w:rsid w:val="003F712A"/>
    <w:rsid w:val="003F7792"/>
    <w:rsid w:val="0040468F"/>
    <w:rsid w:val="004063B9"/>
    <w:rsid w:val="00410EC0"/>
    <w:rsid w:val="004401AF"/>
    <w:rsid w:val="00446671"/>
    <w:rsid w:val="004524B4"/>
    <w:rsid w:val="00453895"/>
    <w:rsid w:val="004553D1"/>
    <w:rsid w:val="004913D6"/>
    <w:rsid w:val="004B2E7B"/>
    <w:rsid w:val="004B74E4"/>
    <w:rsid w:val="004C1646"/>
    <w:rsid w:val="004D38CD"/>
    <w:rsid w:val="004F0F21"/>
    <w:rsid w:val="004F1944"/>
    <w:rsid w:val="005054CF"/>
    <w:rsid w:val="00507F4F"/>
    <w:rsid w:val="00522373"/>
    <w:rsid w:val="00522615"/>
    <w:rsid w:val="00525E36"/>
    <w:rsid w:val="00534331"/>
    <w:rsid w:val="00541E27"/>
    <w:rsid w:val="00557D12"/>
    <w:rsid w:val="005601C1"/>
    <w:rsid w:val="00582D02"/>
    <w:rsid w:val="00590E03"/>
    <w:rsid w:val="005A06B7"/>
    <w:rsid w:val="005B3C18"/>
    <w:rsid w:val="005C6B6E"/>
    <w:rsid w:val="005F1BEE"/>
    <w:rsid w:val="006032B0"/>
    <w:rsid w:val="00605D08"/>
    <w:rsid w:val="00624222"/>
    <w:rsid w:val="00636425"/>
    <w:rsid w:val="00645633"/>
    <w:rsid w:val="00674D08"/>
    <w:rsid w:val="00677529"/>
    <w:rsid w:val="00686802"/>
    <w:rsid w:val="00696D07"/>
    <w:rsid w:val="006B3646"/>
    <w:rsid w:val="006B430F"/>
    <w:rsid w:val="006B7471"/>
    <w:rsid w:val="006D03A7"/>
    <w:rsid w:val="006D3D2D"/>
    <w:rsid w:val="006D480D"/>
    <w:rsid w:val="006F1F87"/>
    <w:rsid w:val="006F46C8"/>
    <w:rsid w:val="006F6BA1"/>
    <w:rsid w:val="00701264"/>
    <w:rsid w:val="00715DDC"/>
    <w:rsid w:val="00723F26"/>
    <w:rsid w:val="00744411"/>
    <w:rsid w:val="00755174"/>
    <w:rsid w:val="00775B8D"/>
    <w:rsid w:val="00777E35"/>
    <w:rsid w:val="007843DF"/>
    <w:rsid w:val="00784B18"/>
    <w:rsid w:val="00786228"/>
    <w:rsid w:val="0079110C"/>
    <w:rsid w:val="007B1C33"/>
    <w:rsid w:val="007C427D"/>
    <w:rsid w:val="007F51E4"/>
    <w:rsid w:val="007F547F"/>
    <w:rsid w:val="007F6866"/>
    <w:rsid w:val="00801B78"/>
    <w:rsid w:val="008042C3"/>
    <w:rsid w:val="008060B9"/>
    <w:rsid w:val="008175DD"/>
    <w:rsid w:val="00820F42"/>
    <w:rsid w:val="0083682B"/>
    <w:rsid w:val="00836F39"/>
    <w:rsid w:val="0085097E"/>
    <w:rsid w:val="0086733B"/>
    <w:rsid w:val="00870CF6"/>
    <w:rsid w:val="00883674"/>
    <w:rsid w:val="008A27D1"/>
    <w:rsid w:val="008A31E7"/>
    <w:rsid w:val="008A7C36"/>
    <w:rsid w:val="008B16FD"/>
    <w:rsid w:val="008C39A9"/>
    <w:rsid w:val="008D08BC"/>
    <w:rsid w:val="008D2050"/>
    <w:rsid w:val="008F3F28"/>
    <w:rsid w:val="00901933"/>
    <w:rsid w:val="009069A1"/>
    <w:rsid w:val="00920786"/>
    <w:rsid w:val="00933789"/>
    <w:rsid w:val="0093393D"/>
    <w:rsid w:val="0094655E"/>
    <w:rsid w:val="00953248"/>
    <w:rsid w:val="009609A0"/>
    <w:rsid w:val="00962D91"/>
    <w:rsid w:val="00966160"/>
    <w:rsid w:val="0098214E"/>
    <w:rsid w:val="00987A88"/>
    <w:rsid w:val="00987D0F"/>
    <w:rsid w:val="00993114"/>
    <w:rsid w:val="00993E52"/>
    <w:rsid w:val="009A7D61"/>
    <w:rsid w:val="009B571B"/>
    <w:rsid w:val="009B6BF7"/>
    <w:rsid w:val="009B7D33"/>
    <w:rsid w:val="009C1F42"/>
    <w:rsid w:val="009C529A"/>
    <w:rsid w:val="009D1A59"/>
    <w:rsid w:val="009D2D2A"/>
    <w:rsid w:val="009F1427"/>
    <w:rsid w:val="00A023AA"/>
    <w:rsid w:val="00A078EB"/>
    <w:rsid w:val="00A14FF2"/>
    <w:rsid w:val="00A160FD"/>
    <w:rsid w:val="00A24698"/>
    <w:rsid w:val="00A31705"/>
    <w:rsid w:val="00A33948"/>
    <w:rsid w:val="00A358ED"/>
    <w:rsid w:val="00A63661"/>
    <w:rsid w:val="00A731AD"/>
    <w:rsid w:val="00A8091A"/>
    <w:rsid w:val="00A90A5D"/>
    <w:rsid w:val="00AB1121"/>
    <w:rsid w:val="00AB55A4"/>
    <w:rsid w:val="00AB6206"/>
    <w:rsid w:val="00AB6BDB"/>
    <w:rsid w:val="00AC005B"/>
    <w:rsid w:val="00AD6D2A"/>
    <w:rsid w:val="00AF1E6D"/>
    <w:rsid w:val="00B0518B"/>
    <w:rsid w:val="00B33C68"/>
    <w:rsid w:val="00B45ED9"/>
    <w:rsid w:val="00B5033D"/>
    <w:rsid w:val="00B525B7"/>
    <w:rsid w:val="00B53FE2"/>
    <w:rsid w:val="00B553F9"/>
    <w:rsid w:val="00B80E9E"/>
    <w:rsid w:val="00B83878"/>
    <w:rsid w:val="00B95E13"/>
    <w:rsid w:val="00BA3166"/>
    <w:rsid w:val="00BA4B3A"/>
    <w:rsid w:val="00BA4DD5"/>
    <w:rsid w:val="00BC2BA2"/>
    <w:rsid w:val="00BD5E6E"/>
    <w:rsid w:val="00BE5498"/>
    <w:rsid w:val="00BF41F2"/>
    <w:rsid w:val="00C07DD6"/>
    <w:rsid w:val="00C24145"/>
    <w:rsid w:val="00C35F7D"/>
    <w:rsid w:val="00C37C64"/>
    <w:rsid w:val="00C46C5E"/>
    <w:rsid w:val="00C52FAB"/>
    <w:rsid w:val="00C61ACE"/>
    <w:rsid w:val="00C700E8"/>
    <w:rsid w:val="00C7731B"/>
    <w:rsid w:val="00C85155"/>
    <w:rsid w:val="00C868A4"/>
    <w:rsid w:val="00C9256E"/>
    <w:rsid w:val="00C96258"/>
    <w:rsid w:val="00C96750"/>
    <w:rsid w:val="00CA24DE"/>
    <w:rsid w:val="00CA2B0C"/>
    <w:rsid w:val="00CA35EA"/>
    <w:rsid w:val="00CA5A12"/>
    <w:rsid w:val="00CC603D"/>
    <w:rsid w:val="00CD23C3"/>
    <w:rsid w:val="00CD5DA5"/>
    <w:rsid w:val="00CD5FA5"/>
    <w:rsid w:val="00CE1E94"/>
    <w:rsid w:val="00CE3B8D"/>
    <w:rsid w:val="00CE54D8"/>
    <w:rsid w:val="00CF2098"/>
    <w:rsid w:val="00CF6A2E"/>
    <w:rsid w:val="00D12EB4"/>
    <w:rsid w:val="00D13AF9"/>
    <w:rsid w:val="00D15475"/>
    <w:rsid w:val="00D459BF"/>
    <w:rsid w:val="00D57CA7"/>
    <w:rsid w:val="00D604E4"/>
    <w:rsid w:val="00D722FB"/>
    <w:rsid w:val="00D77CFB"/>
    <w:rsid w:val="00D87958"/>
    <w:rsid w:val="00D938C0"/>
    <w:rsid w:val="00DA51D2"/>
    <w:rsid w:val="00DA6C55"/>
    <w:rsid w:val="00DB3B5E"/>
    <w:rsid w:val="00DC1D58"/>
    <w:rsid w:val="00DC648E"/>
    <w:rsid w:val="00DE148D"/>
    <w:rsid w:val="00DF4CAD"/>
    <w:rsid w:val="00DF6A4E"/>
    <w:rsid w:val="00E12FD5"/>
    <w:rsid w:val="00E1583E"/>
    <w:rsid w:val="00E34FE5"/>
    <w:rsid w:val="00E35BD6"/>
    <w:rsid w:val="00E417AE"/>
    <w:rsid w:val="00E4416A"/>
    <w:rsid w:val="00E4590F"/>
    <w:rsid w:val="00E622D9"/>
    <w:rsid w:val="00E80122"/>
    <w:rsid w:val="00EA7A6C"/>
    <w:rsid w:val="00EB3F8E"/>
    <w:rsid w:val="00EE12C4"/>
    <w:rsid w:val="00EE1E63"/>
    <w:rsid w:val="00EE51C9"/>
    <w:rsid w:val="00F134C5"/>
    <w:rsid w:val="00F152E3"/>
    <w:rsid w:val="00F231AD"/>
    <w:rsid w:val="00F248E6"/>
    <w:rsid w:val="00F26CBB"/>
    <w:rsid w:val="00F3195F"/>
    <w:rsid w:val="00F35BBE"/>
    <w:rsid w:val="00F42C1C"/>
    <w:rsid w:val="00F44128"/>
    <w:rsid w:val="00F53CFF"/>
    <w:rsid w:val="00F63DCB"/>
    <w:rsid w:val="00F665B5"/>
    <w:rsid w:val="00F76C13"/>
    <w:rsid w:val="00F8323D"/>
    <w:rsid w:val="00FA2920"/>
    <w:rsid w:val="00FA3EEA"/>
    <w:rsid w:val="00FB7C9E"/>
    <w:rsid w:val="00FD712D"/>
    <w:rsid w:val="00FD7247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62F5"/>
  <w15:docId w15:val="{2ACE0CE3-C961-4FCF-B785-96EB864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52261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_Пункт_1_1 (без номера)"/>
    <w:basedOn w:val="a"/>
    <w:qFormat/>
    <w:rsid w:val="00522615"/>
    <w:pPr>
      <w:ind w:firstLine="709"/>
      <w:contextualSpacing/>
      <w:jc w:val="both"/>
    </w:pPr>
    <w:rPr>
      <w:rFonts w:eastAsia="Calibri" w:cs="Times New Roman"/>
      <w:sz w:val="28"/>
    </w:rPr>
  </w:style>
  <w:style w:type="character" w:styleId="af0">
    <w:name w:val="Strong"/>
    <w:basedOn w:val="a0"/>
    <w:uiPriority w:val="22"/>
    <w:qFormat/>
    <w:rsid w:val="00522615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8B16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16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16FD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16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16FD"/>
    <w:rPr>
      <w:rFonts w:ascii="Times New Roman" w:hAnsi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75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B6A10"/>
    <w:pPr>
      <w:ind w:left="720"/>
      <w:contextualSpacing/>
    </w:pPr>
  </w:style>
  <w:style w:type="paragraph" w:styleId="af7">
    <w:name w:val="Revision"/>
    <w:hidden/>
    <w:uiPriority w:val="99"/>
    <w:semiHidden/>
    <w:rsid w:val="00677529"/>
    <w:pPr>
      <w:spacing w:after="0" w:line="240" w:lineRule="auto"/>
    </w:pPr>
    <w:rPr>
      <w:rFonts w:ascii="Times New Roman" w:hAnsi="Times New Roman"/>
      <w:sz w:val="24"/>
    </w:rPr>
  </w:style>
  <w:style w:type="paragraph" w:styleId="af8">
    <w:name w:val="Body Text Indent"/>
    <w:basedOn w:val="a"/>
    <w:link w:val="af9"/>
    <w:uiPriority w:val="99"/>
    <w:rsid w:val="00DC1D58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C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Margin">
    <w:name w:val="QuoteMargin"/>
    <w:aliases w:val="Предупреждение Отступ"/>
    <w:qFormat/>
    <w:rsid w:val="00DC1D58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a">
    <w:name w:val="_ТЗ_Заглавие в таблице"/>
    <w:basedOn w:val="a"/>
    <w:qFormat/>
    <w:rsid w:val="00686802"/>
    <w:pPr>
      <w:jc w:val="center"/>
    </w:pPr>
    <w:rPr>
      <w:b/>
    </w:rPr>
  </w:style>
  <w:style w:type="character" w:styleId="afb">
    <w:name w:val="Hyperlink"/>
    <w:basedOn w:val="a0"/>
    <w:uiPriority w:val="99"/>
    <w:unhideWhenUsed/>
    <w:rsid w:val="00F3195F"/>
    <w:rPr>
      <w:color w:val="0563C1" w:themeColor="hyperlink"/>
      <w:u w:val="single"/>
    </w:rPr>
  </w:style>
  <w:style w:type="table" w:customStyle="1" w:styleId="3">
    <w:name w:val="Сетка таблицы3"/>
    <w:next w:val="a3"/>
    <w:uiPriority w:val="59"/>
    <w:rsid w:val="007F68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uiPriority w:val="99"/>
    <w:rsid w:val="002B0BA6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0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A31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8AB9-8E51-4647-9D02-EE81E52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Разумовская</cp:lastModifiedBy>
  <cp:revision>2</cp:revision>
  <cp:lastPrinted>2021-12-24T07:29:00Z</cp:lastPrinted>
  <dcterms:created xsi:type="dcterms:W3CDTF">2022-02-25T07:55:00Z</dcterms:created>
  <dcterms:modified xsi:type="dcterms:W3CDTF">2022-02-25T07:55:00Z</dcterms:modified>
</cp:coreProperties>
</file>