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30DB" w14:textId="77777777" w:rsidR="00B02777" w:rsidRPr="00B02777" w:rsidRDefault="00B02777" w:rsidP="00B0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bookmarkStart w:id="0" w:name="_GoBack"/>
      <w:bookmarkEnd w:id="0"/>
      <w:r w:rsidRPr="00B0277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ЗАЯВКА</w:t>
      </w:r>
    </w:p>
    <w:p w14:paraId="49693745" w14:textId="77777777" w:rsidR="00B02777" w:rsidRPr="00B02777" w:rsidRDefault="00B02777" w:rsidP="00B0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0277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647A39B1" w14:textId="77777777" w:rsidR="00B02777" w:rsidRPr="00B02777" w:rsidRDefault="00B02777" w:rsidP="00B0277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B02777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40041D28" w14:textId="77777777" w:rsidR="00B02777" w:rsidRPr="00B02777" w:rsidRDefault="00B02777" w:rsidP="00B02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B02777" w:rsidRPr="00B02777" w14:paraId="21147E20" w14:textId="77777777" w:rsidTr="00950BD3">
        <w:tc>
          <w:tcPr>
            <w:tcW w:w="4819" w:type="dxa"/>
          </w:tcPr>
          <w:p w14:paraId="78DF69E9" w14:textId="77777777" w:rsidR="00B02777" w:rsidRPr="00B02777" w:rsidRDefault="00B02777" w:rsidP="00B027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DEEFC71" w14:textId="77777777" w:rsidR="00B02777" w:rsidRPr="00B02777" w:rsidRDefault="00B02777" w:rsidP="00B027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Дата заполнения заявки:</w:t>
            </w:r>
          </w:p>
          <w:p w14:paraId="44574B00" w14:textId="77777777" w:rsidR="00B02777" w:rsidRPr="00B02777" w:rsidRDefault="00B02777" w:rsidP="00B027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3E51192" w14:textId="77777777" w:rsidR="00B02777" w:rsidRPr="00B02777" w:rsidRDefault="00B02777" w:rsidP="00B027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gramStart"/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 _</w:t>
            </w:r>
            <w:proofErr w:type="gramEnd"/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___» _______________ 202__ г.</w:t>
            </w:r>
          </w:p>
        </w:tc>
        <w:tc>
          <w:tcPr>
            <w:tcW w:w="5670" w:type="dxa"/>
          </w:tcPr>
          <w:p w14:paraId="65DFEE52" w14:textId="77777777" w:rsidR="00B02777" w:rsidRPr="00B02777" w:rsidRDefault="00B02777" w:rsidP="00B02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AC6A949" w14:textId="77777777" w:rsidR="00B02777" w:rsidRPr="00B02777" w:rsidRDefault="00B02777" w:rsidP="00B02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Руководителю </w:t>
            </w:r>
          </w:p>
          <w:p w14:paraId="12594C22" w14:textId="77777777" w:rsidR="00B02777" w:rsidRPr="00B02777" w:rsidRDefault="00B02777" w:rsidP="00B02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Центра поддержки экспорта</w:t>
            </w:r>
          </w:p>
          <w:p w14:paraId="06CA7C70" w14:textId="77777777" w:rsidR="00B02777" w:rsidRPr="00B02777" w:rsidRDefault="00B02777" w:rsidP="00B02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Медведевой Д.Н.</w:t>
            </w:r>
          </w:p>
        </w:tc>
      </w:tr>
    </w:tbl>
    <w:p w14:paraId="2A375643" w14:textId="77777777" w:rsidR="00B02777" w:rsidRDefault="00B02777" w:rsidP="00B02777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Прошу оказать </w:t>
      </w:r>
      <w:r w:rsidRPr="00B02777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комплексную</w:t>
      </w:r>
      <w:r w:rsidRPr="00B02777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B02777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услугу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 </w:t>
      </w:r>
      <w:r w:rsidRPr="00B02777"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  <w:t>(отметьте √ нужное).</w:t>
      </w:r>
    </w:p>
    <w:tbl>
      <w:tblPr>
        <w:tblpPr w:leftFromText="180" w:rightFromText="180" w:vertAnchor="text" w:horzAnchor="margin" w:tblpX="-294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  <w:gridCol w:w="1276"/>
      </w:tblGrid>
      <w:tr w:rsidR="009C6F93" w:rsidRPr="009C6F93" w14:paraId="127A64A0" w14:textId="77777777" w:rsidTr="004059CF">
        <w:trPr>
          <w:trHeight w:val="414"/>
        </w:trPr>
        <w:tc>
          <w:tcPr>
            <w:tcW w:w="6091" w:type="dxa"/>
          </w:tcPr>
          <w:p w14:paraId="52BE3E2F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Перечень услуг</w:t>
            </w:r>
          </w:p>
        </w:tc>
        <w:tc>
          <w:tcPr>
            <w:tcW w:w="2976" w:type="dxa"/>
          </w:tcPr>
          <w:p w14:paraId="676479F9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Условия предоставления услуг</w:t>
            </w:r>
          </w:p>
        </w:tc>
        <w:tc>
          <w:tcPr>
            <w:tcW w:w="1276" w:type="dxa"/>
          </w:tcPr>
          <w:p w14:paraId="14A82AB0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*Отметка</w:t>
            </w:r>
          </w:p>
        </w:tc>
      </w:tr>
      <w:tr w:rsidR="009C6F93" w:rsidRPr="009C6F93" w14:paraId="66DCD6E7" w14:textId="77777777" w:rsidTr="004059CF">
        <w:trPr>
          <w:trHeight w:val="184"/>
        </w:trPr>
        <w:tc>
          <w:tcPr>
            <w:tcW w:w="10343" w:type="dxa"/>
            <w:gridSpan w:val="3"/>
          </w:tcPr>
          <w:p w14:paraId="7C731AEC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val="en-US"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Базовые</w:t>
            </w:r>
          </w:p>
        </w:tc>
      </w:tr>
      <w:tr w:rsidR="009C6F93" w:rsidRPr="009C6F93" w14:paraId="50B1DEF4" w14:textId="77777777" w:rsidTr="004059CF">
        <w:trPr>
          <w:trHeight w:val="417"/>
        </w:trPr>
        <w:tc>
          <w:tcPr>
            <w:tcW w:w="6091" w:type="dxa"/>
          </w:tcPr>
          <w:p w14:paraId="412D4FD5" w14:textId="77777777" w:rsidR="009C6F93" w:rsidRPr="009C6F93" w:rsidRDefault="009C6F93" w:rsidP="009C6F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а) подбор международного отраслевого выставочно-ярмарочного мероприятия для участия </w:t>
            </w:r>
          </w:p>
        </w:tc>
        <w:tc>
          <w:tcPr>
            <w:tcW w:w="2976" w:type="dxa"/>
          </w:tcPr>
          <w:p w14:paraId="025C7826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3079EE25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t>√</w:t>
            </w:r>
          </w:p>
        </w:tc>
      </w:tr>
      <w:tr w:rsidR="009C6F93" w:rsidRPr="009C6F93" w14:paraId="170FB3D0" w14:textId="77777777" w:rsidTr="004059CF">
        <w:tc>
          <w:tcPr>
            <w:tcW w:w="6091" w:type="dxa"/>
          </w:tcPr>
          <w:p w14:paraId="52C31B7E" w14:textId="77777777" w:rsidR="009C6F93" w:rsidRPr="009C6F93" w:rsidRDefault="009C6F93" w:rsidP="009C6F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б) аренду выставочных площадей из расчета не менее 4 (четырех) квадратных метров на одного СМСП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  <w:tc>
          <w:tcPr>
            <w:tcW w:w="2976" w:type="dxa"/>
          </w:tcPr>
          <w:p w14:paraId="22029D59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595B1A60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t>√</w:t>
            </w:r>
          </w:p>
        </w:tc>
      </w:tr>
      <w:tr w:rsidR="009C6F93" w:rsidRPr="009C6F93" w14:paraId="3D5EF61F" w14:textId="77777777" w:rsidTr="004059CF">
        <w:tc>
          <w:tcPr>
            <w:tcW w:w="10343" w:type="dxa"/>
            <w:gridSpan w:val="3"/>
          </w:tcPr>
          <w:p w14:paraId="5071EB5C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Дополнительные</w:t>
            </w:r>
          </w:p>
        </w:tc>
      </w:tr>
      <w:tr w:rsidR="009C6F93" w:rsidRPr="009C6F93" w14:paraId="74E8B27D" w14:textId="77777777" w:rsidTr="004059CF">
        <w:tc>
          <w:tcPr>
            <w:tcW w:w="6091" w:type="dxa"/>
          </w:tcPr>
          <w:p w14:paraId="7F14EAF5" w14:textId="5BFFF776" w:rsidR="009C6F93" w:rsidRPr="009C6F93" w:rsidRDefault="002E17AF" w:rsidP="009C6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в</w:t>
            </w:r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 подготовку и (или) перевод на английский язык и (или) на язык потенциальных иностранных покупателей презентационных и других материалов СМСП в электронном виде, том числе коммерческого предложения субъекта малого и среднего предпринимательства для потенциальных иностранных покупателей</w:t>
            </w:r>
          </w:p>
        </w:tc>
        <w:tc>
          <w:tcPr>
            <w:tcW w:w="2976" w:type="dxa"/>
          </w:tcPr>
          <w:p w14:paraId="6086C831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2DBADE23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C6F93" w:rsidRPr="009C6F93" w14:paraId="62E1FA1C" w14:textId="77777777" w:rsidTr="004059CF">
        <w:tc>
          <w:tcPr>
            <w:tcW w:w="6091" w:type="dxa"/>
          </w:tcPr>
          <w:p w14:paraId="1E145415" w14:textId="7B86EB23" w:rsidR="009C6F93" w:rsidRPr="009C6F93" w:rsidRDefault="002E17AF" w:rsidP="009C6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</w:t>
            </w:r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) содействие в создании на иностранном языке и (или) модернизации уже существующего сайта СМСП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</w:p>
        </w:tc>
        <w:tc>
          <w:tcPr>
            <w:tcW w:w="2976" w:type="dxa"/>
          </w:tcPr>
          <w:p w14:paraId="0CEA680C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Расходы ЦПЭ составляют не более 80% затрат на оказание услуги и не могут превышать предельное значение, предусмотренное сметой на один субъект МСП</w:t>
            </w:r>
          </w:p>
        </w:tc>
        <w:tc>
          <w:tcPr>
            <w:tcW w:w="1276" w:type="dxa"/>
          </w:tcPr>
          <w:p w14:paraId="17A6539A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C6F93" w:rsidRPr="009C6F93" w14:paraId="6F38A66E" w14:textId="77777777" w:rsidTr="004059CF">
        <w:trPr>
          <w:trHeight w:val="563"/>
        </w:trPr>
        <w:tc>
          <w:tcPr>
            <w:tcW w:w="6091" w:type="dxa"/>
          </w:tcPr>
          <w:p w14:paraId="1244E2BC" w14:textId="14D961E1" w:rsidR="009C6F93" w:rsidRPr="009C6F93" w:rsidRDefault="002E17AF" w:rsidP="009C6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</w:t>
            </w:r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) </w:t>
            </w:r>
            <w:r w:rsidR="009C6F93" w:rsidRPr="009C6F93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подготовку</w:t>
            </w:r>
            <w:proofErr w:type="gramEnd"/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сувенирной продукции с логотипами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</w:t>
            </w:r>
            <w:proofErr w:type="spellStart"/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флеш</w:t>
            </w:r>
            <w:proofErr w:type="spellEnd"/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-накопители</w:t>
            </w:r>
          </w:p>
        </w:tc>
        <w:tc>
          <w:tcPr>
            <w:tcW w:w="2976" w:type="dxa"/>
          </w:tcPr>
          <w:p w14:paraId="77BB029C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5C602357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C6F93" w:rsidRPr="009C6F93" w14:paraId="6C049275" w14:textId="77777777" w:rsidTr="004059CF">
        <w:trPr>
          <w:trHeight w:val="563"/>
        </w:trPr>
        <w:tc>
          <w:tcPr>
            <w:tcW w:w="6091" w:type="dxa"/>
          </w:tcPr>
          <w:p w14:paraId="6B55C464" w14:textId="1C57298B" w:rsidR="009C6F93" w:rsidRPr="009C6F93" w:rsidRDefault="002E17AF" w:rsidP="009C6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</w:t>
            </w:r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) </w:t>
            </w:r>
            <w:r w:rsidR="009C6F93" w:rsidRPr="009C6F93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организацию</w:t>
            </w:r>
            <w:proofErr w:type="gramEnd"/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доставки выставочных образцов, 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</w:t>
            </w:r>
          </w:p>
        </w:tc>
        <w:tc>
          <w:tcPr>
            <w:tcW w:w="2976" w:type="dxa"/>
          </w:tcPr>
          <w:p w14:paraId="545C2909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6E9F3015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C6F93" w:rsidRPr="009C6F93" w14:paraId="10148349" w14:textId="77777777" w:rsidTr="004059CF">
        <w:trPr>
          <w:trHeight w:val="563"/>
        </w:trPr>
        <w:tc>
          <w:tcPr>
            <w:tcW w:w="6091" w:type="dxa"/>
          </w:tcPr>
          <w:p w14:paraId="06738406" w14:textId="20AB634E" w:rsidR="009C6F93" w:rsidRPr="009C6F93" w:rsidRDefault="00D75464" w:rsidP="009C6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hyperlink r:id="rId6" w:history="1">
              <w:r w:rsidR="002E17AF"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14:ligatures w14:val="none"/>
                </w:rPr>
                <w:t>ё</w:t>
              </w:r>
            </w:hyperlink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 поиск и подбор для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2976" w:type="dxa"/>
          </w:tcPr>
          <w:p w14:paraId="189C94DA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4A072B4A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C6F93" w:rsidRPr="009C6F93" w14:paraId="66484C6C" w14:textId="77777777" w:rsidTr="004059CF">
        <w:trPr>
          <w:trHeight w:val="563"/>
        </w:trPr>
        <w:tc>
          <w:tcPr>
            <w:tcW w:w="6091" w:type="dxa"/>
          </w:tcPr>
          <w:p w14:paraId="7DFD5358" w14:textId="1F055C5B" w:rsidR="009C6F93" w:rsidRPr="009C6F93" w:rsidRDefault="002E17AF" w:rsidP="009C6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817A31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ж</w:t>
            </w:r>
            <w:r w:rsidR="009C6F93" w:rsidRPr="00817A3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) </w:t>
            </w:r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аренду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</w:p>
        </w:tc>
        <w:tc>
          <w:tcPr>
            <w:tcW w:w="2976" w:type="dxa"/>
          </w:tcPr>
          <w:p w14:paraId="7A735046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34DB90A1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C6F93" w:rsidRPr="009C6F93" w14:paraId="455B377A" w14:textId="77777777" w:rsidTr="004059CF">
        <w:trPr>
          <w:trHeight w:val="439"/>
        </w:trPr>
        <w:tc>
          <w:tcPr>
            <w:tcW w:w="6091" w:type="dxa"/>
          </w:tcPr>
          <w:p w14:paraId="7EA8C690" w14:textId="52583F44" w:rsidR="009C6F93" w:rsidRPr="009C6F93" w:rsidRDefault="00D75464" w:rsidP="009C6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hyperlink r:id="rId7" w:history="1">
              <w:r w:rsidR="002E17AF"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14:ligatures w14:val="none"/>
                </w:rPr>
                <w:t>з</w:t>
              </w:r>
            </w:hyperlink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 оплату регистрационных сборов за представителей СМСП</w:t>
            </w:r>
          </w:p>
        </w:tc>
        <w:tc>
          <w:tcPr>
            <w:tcW w:w="2976" w:type="dxa"/>
          </w:tcPr>
          <w:p w14:paraId="2BD681C4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5F3D14FE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C6F93" w:rsidRPr="009C6F93" w14:paraId="35FBC893" w14:textId="77777777" w:rsidTr="004059CF">
        <w:trPr>
          <w:trHeight w:val="563"/>
        </w:trPr>
        <w:tc>
          <w:tcPr>
            <w:tcW w:w="6091" w:type="dxa"/>
          </w:tcPr>
          <w:p w14:paraId="576C300A" w14:textId="2E1BEFE9" w:rsidR="009C6F93" w:rsidRPr="009C6F93" w:rsidRDefault="00D75464" w:rsidP="009C6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hyperlink r:id="rId8" w:history="1">
              <w:r w:rsidR="002E17AF"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14:ligatures w14:val="none"/>
                </w:rPr>
                <w:t>и</w:t>
              </w:r>
            </w:hyperlink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СМСП</w:t>
            </w:r>
          </w:p>
        </w:tc>
        <w:tc>
          <w:tcPr>
            <w:tcW w:w="2976" w:type="dxa"/>
          </w:tcPr>
          <w:p w14:paraId="6C7BDEF9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6725F383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C6F93" w:rsidRPr="009C6F93" w14:paraId="725D48C2" w14:textId="77777777" w:rsidTr="004059CF">
        <w:trPr>
          <w:trHeight w:val="563"/>
        </w:trPr>
        <w:tc>
          <w:tcPr>
            <w:tcW w:w="6091" w:type="dxa"/>
          </w:tcPr>
          <w:p w14:paraId="174A7D08" w14:textId="32FF6F3E" w:rsidR="009C6F93" w:rsidRPr="009C6F93" w:rsidRDefault="00D75464" w:rsidP="009C6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hyperlink r:id="rId9" w:history="1">
              <w:r w:rsidR="002E17AF"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14:ligatures w14:val="none"/>
                </w:rPr>
                <w:t>к</w:t>
              </w:r>
            </w:hyperlink>
            <w:r w:rsidR="009C6F93" w:rsidRPr="009C6F93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2976" w:type="dxa"/>
          </w:tcPr>
          <w:p w14:paraId="1FAB5647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6F93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0B19A861" w14:textId="77777777" w:rsidR="009C6F93" w:rsidRPr="009C6F93" w:rsidRDefault="009C6F93" w:rsidP="009C6F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3E86C19B" w14:textId="77777777" w:rsidR="009C6F93" w:rsidRPr="00B02777" w:rsidRDefault="009C6F93" w:rsidP="00B02777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</w:pPr>
    </w:p>
    <w:p w14:paraId="511D5AD2" w14:textId="77777777" w:rsidR="00B02777" w:rsidRPr="00B02777" w:rsidRDefault="00B02777" w:rsidP="00B02777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44"/>
        <w:gridCol w:w="2126"/>
        <w:gridCol w:w="2835"/>
      </w:tblGrid>
      <w:tr w:rsidR="00B02777" w:rsidRPr="00B02777" w14:paraId="6A720670" w14:textId="77777777" w:rsidTr="00950BD3">
        <w:trPr>
          <w:trHeight w:val="2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32095F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 предприятия</w:t>
            </w:r>
          </w:p>
          <w:p w14:paraId="109E6E9C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C22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06DB0B08" w14:textId="77777777" w:rsidTr="00950BD3">
        <w:trPr>
          <w:trHeight w:val="2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6DD878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F02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1CA48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BBB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5C72F7E5" w14:textId="77777777" w:rsidTr="00950BD3">
        <w:trPr>
          <w:trHeight w:val="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42DA12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A5CD" w14:textId="77777777" w:rsidR="00B02777" w:rsidRPr="00B02777" w:rsidRDefault="00B02777" w:rsidP="00B027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8B54" w14:textId="77777777" w:rsidR="00B02777" w:rsidRPr="00B02777" w:rsidRDefault="00B02777" w:rsidP="00B027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Мы планируем начать экспорт</w:t>
            </w:r>
          </w:p>
        </w:tc>
      </w:tr>
      <w:tr w:rsidR="00B02777" w:rsidRPr="00B02777" w14:paraId="70438D42" w14:textId="77777777" w:rsidTr="00950BD3">
        <w:trPr>
          <w:trHeight w:val="3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9CF910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B1BB" w14:textId="77777777" w:rsidR="00B02777" w:rsidRPr="00B02777" w:rsidRDefault="00B02777" w:rsidP="00B02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2162" w14:textId="77777777" w:rsidR="00B02777" w:rsidRPr="00B02777" w:rsidRDefault="00B02777" w:rsidP="00B027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Да</w:t>
            </w:r>
          </w:p>
        </w:tc>
      </w:tr>
      <w:tr w:rsidR="00B02777" w:rsidRPr="00B02777" w14:paraId="0FCD8622" w14:textId="77777777" w:rsidTr="00950BD3">
        <w:trPr>
          <w:trHeight w:val="4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F02F4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регистрации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(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юридический)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2CBA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2B5D1EB5" w14:textId="77777777" w:rsidTr="00950BD3">
        <w:trPr>
          <w:trHeight w:val="3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9F806B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04F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65B66E09" w14:textId="77777777" w:rsidTr="00950BD3">
        <w:trPr>
          <w:trHeight w:val="3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FCE96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1940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61C440F6" w14:textId="77777777" w:rsidTr="00950BD3">
        <w:trPr>
          <w:trHeight w:val="3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83B8B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0908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1086DEEA" w14:textId="77777777" w:rsidTr="00950BD3">
        <w:trPr>
          <w:trHeight w:val="3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FCFB07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1755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347D114D" w14:textId="77777777" w:rsidTr="00950BD3">
        <w:trPr>
          <w:trHeight w:val="3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271FB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BC9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74A5BC71" w14:textId="77777777" w:rsidTr="00950BD3">
        <w:trPr>
          <w:trHeight w:val="2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0D844D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E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mail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42D5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5BF10010" w14:textId="77777777" w:rsidTr="00950BD3">
        <w:trPr>
          <w:trHeight w:val="2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B3DCE" w14:textId="77777777" w:rsidR="00B02777" w:rsidRPr="00B02777" w:rsidRDefault="00B02777" w:rsidP="00B0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Код</w:t>
            </w:r>
            <w:proofErr w:type="spellEnd"/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ТН ВЭД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B9F7" w14:textId="77777777" w:rsidR="00B02777" w:rsidRPr="00B02777" w:rsidRDefault="00B02777" w:rsidP="00B027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2777" w:rsidRPr="00B02777" w14:paraId="7019465E" w14:textId="77777777" w:rsidTr="00950BD3">
        <w:trPr>
          <w:trHeight w:val="2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C3CA7" w14:textId="77777777" w:rsidR="00B02777" w:rsidRPr="00B02777" w:rsidRDefault="00B02777" w:rsidP="00B02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C083" w14:textId="77777777" w:rsidR="00B02777" w:rsidRPr="00B02777" w:rsidRDefault="00B02777" w:rsidP="00B027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B02777" w:rsidRPr="00B02777" w14:paraId="4972EA2E" w14:textId="77777777" w:rsidTr="00950BD3">
        <w:trPr>
          <w:trHeight w:val="2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AD69C1" w14:textId="77777777" w:rsidR="00B02777" w:rsidRPr="00B02777" w:rsidRDefault="00B02777" w:rsidP="00B02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D047" w14:textId="77777777" w:rsidR="00B02777" w:rsidRPr="00B02777" w:rsidRDefault="00B02777" w:rsidP="00B0277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Да</w:t>
            </w:r>
          </w:p>
          <w:p w14:paraId="4249125A" w14:textId="77777777" w:rsidR="00B02777" w:rsidRPr="00B02777" w:rsidRDefault="00B02777" w:rsidP="00B0277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не требуется</w:t>
            </w:r>
          </w:p>
          <w:p w14:paraId="0851E961" w14:textId="77777777" w:rsidR="00B02777" w:rsidRPr="00B02777" w:rsidRDefault="00B02777" w:rsidP="00B0277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нужна консультация</w:t>
            </w: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B02777" w:rsidRPr="00B02777" w14:paraId="75D10405" w14:textId="77777777" w:rsidTr="00950BD3">
        <w:trPr>
          <w:trHeight w:val="1437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C8A" w14:textId="77777777" w:rsidR="00B02777" w:rsidRPr="00B02777" w:rsidRDefault="00B02777" w:rsidP="00B02777">
            <w:pPr>
              <w:spacing w:line="240" w:lineRule="auto"/>
              <w:ind w:firstLine="68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</w:t>
            </w:r>
            <w:r w:rsidRPr="00B02777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B0277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АО «Российский экспортный центр», </w:t>
            </w:r>
            <w:r w:rsidRPr="00B02777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включая их передачу третьим лицам в целях проведения мониторинга соблюдения ЦПЭ требований к ЦПЭ и качества работы ЦПЭ.</w:t>
            </w:r>
          </w:p>
          <w:p w14:paraId="79499E33" w14:textId="77777777" w:rsidR="00B02777" w:rsidRPr="00B02777" w:rsidRDefault="00B02777" w:rsidP="00B02777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</w:t>
            </w: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18470317" w14:textId="77777777" w:rsidR="00B02777" w:rsidRPr="00B02777" w:rsidRDefault="00B02777" w:rsidP="00B0277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еmail</w:t>
            </w:r>
            <w:proofErr w:type="spellEnd"/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 w:rsidRPr="00B0277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Согласие на получение</w:t>
            </w:r>
            <w:r w:rsidRPr="00B0277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 w:rsidRPr="00B0277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B027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774E46DE" w14:textId="77777777" w:rsidR="00B02777" w:rsidRPr="00B02777" w:rsidRDefault="00B02777" w:rsidP="00B02777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1101B7B9" w14:textId="77777777" w:rsidR="00B02777" w:rsidRPr="00B02777" w:rsidRDefault="00B02777" w:rsidP="00B02777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09F1FE77" w14:textId="77777777" w:rsidR="00B02777" w:rsidRPr="00B02777" w:rsidRDefault="00B02777" w:rsidP="00B02777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3BBCEEF" w14:textId="77777777" w:rsidR="00B02777" w:rsidRPr="00B02777" w:rsidRDefault="00B02777" w:rsidP="00B027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Руководитель предприятия (Индивидуальный предприниматель)</w:t>
            </w:r>
            <w:r w:rsidRPr="00B02777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ru-RU"/>
                <w14:ligatures w14:val="none"/>
              </w:rPr>
              <w:t xml:space="preserve"> * </w:t>
            </w: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</w:t>
            </w:r>
          </w:p>
          <w:p w14:paraId="76FE6709" w14:textId="77777777" w:rsidR="00B02777" w:rsidRPr="00B02777" w:rsidRDefault="00B02777" w:rsidP="00B02777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18C3B7A9" w14:textId="77777777" w:rsidR="00B02777" w:rsidRPr="00B02777" w:rsidRDefault="00B02777" w:rsidP="00B02777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27699DBF" w14:textId="77777777" w:rsidR="00B02777" w:rsidRPr="00B02777" w:rsidRDefault="00B02777" w:rsidP="00B02777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полностью)   </w:t>
            </w:r>
            <w:proofErr w:type="gramEnd"/>
            <w:r w:rsidRPr="00B0277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                                          (подпись)</w:t>
            </w:r>
          </w:p>
          <w:p w14:paraId="19D56994" w14:textId="77777777" w:rsidR="00B02777" w:rsidRPr="00B02777" w:rsidRDefault="00B02777" w:rsidP="00B0277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B40074B" w14:textId="77777777" w:rsidR="00B02777" w:rsidRPr="00B02777" w:rsidRDefault="00B02777" w:rsidP="00B027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0277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М.П.</w:t>
            </w:r>
          </w:p>
          <w:p w14:paraId="52648862" w14:textId="77777777" w:rsidR="00B02777" w:rsidRPr="00B02777" w:rsidRDefault="00B02777" w:rsidP="00B027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02777">
              <w:rPr>
                <w:rFonts w:ascii="Times New Roman" w:eastAsia="Calibri" w:hAnsi="Times New Roman" w:cs="Times New Roman"/>
                <w:color w:val="FF0000"/>
                <w:kern w:val="0"/>
                <w:sz w:val="18"/>
                <w:szCs w:val="18"/>
                <w:lang w:eastAsia="ar-SA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6E942DA6" w14:textId="77777777" w:rsidR="00B02777" w:rsidRPr="00B02777" w:rsidRDefault="00B02777" w:rsidP="00B02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45A820A1" w14:textId="77777777" w:rsidR="00B02777" w:rsidRPr="00B02777" w:rsidRDefault="00B02777" w:rsidP="00B02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</w:pPr>
      <w:r w:rsidRPr="00B02777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  <w:t>Заполняется сотрудниками ЦПЭ:</w:t>
      </w:r>
    </w:p>
    <w:p w14:paraId="5DF8ACE8" w14:textId="77777777" w:rsidR="00B02777" w:rsidRPr="00B02777" w:rsidRDefault="00B02777" w:rsidP="00B02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80E3A1E" w14:textId="77777777" w:rsidR="00B02777" w:rsidRPr="00B02777" w:rsidRDefault="00B02777" w:rsidP="00B02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0277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Заявка получена «_____» ____________ 202__ г. ______________ /_________________</w:t>
      </w:r>
    </w:p>
    <w:p w14:paraId="44D851B6" w14:textId="77777777" w:rsidR="00B02777" w:rsidRPr="00B02777" w:rsidRDefault="00B02777" w:rsidP="00B02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B02777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B02777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сотрудника)   </w:t>
      </w:r>
      <w:proofErr w:type="gramEnd"/>
      <w:r w:rsidRPr="00B02777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(ФИО сотрудника)</w:t>
      </w:r>
    </w:p>
    <w:p w14:paraId="39C39187" w14:textId="77777777" w:rsidR="00B02777" w:rsidRPr="00B02777" w:rsidRDefault="00B02777" w:rsidP="00B027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lang w:eastAsia="ar-SA"/>
          <w14:ligatures w14:val="none"/>
        </w:rPr>
        <w:t>Сотрудник ________________________ произвел выгрузку сведений из:</w:t>
      </w:r>
    </w:p>
    <w:p w14:paraId="1EB2BCCA" w14:textId="77777777" w:rsidR="00B02777" w:rsidRPr="00B02777" w:rsidRDefault="00B02777" w:rsidP="00B02777">
      <w:p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- Единого государственного реестра юридических лиц или Единого государственного реестра индивидуальных предпринимателей (</w:t>
      </w:r>
      <w:hyperlink r:id="rId10" w:history="1">
        <w:r w:rsidRPr="00B02777">
          <w:rPr>
            <w:rFonts w:ascii="Times New Roman" w:eastAsia="Calibri" w:hAnsi="Times New Roman" w:cs="Times New Roman"/>
            <w:kern w:val="0"/>
            <w:sz w:val="16"/>
            <w:szCs w:val="16"/>
            <w:u w:val="single"/>
            <w14:ligatures w14:val="none"/>
          </w:rPr>
          <w:t>https://egrul.nalog.ru/</w:t>
        </w:r>
      </w:hyperlink>
      <w:r w:rsidRPr="00B0277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);</w:t>
      </w:r>
    </w:p>
    <w:p w14:paraId="4A015591" w14:textId="77777777" w:rsidR="00B02777" w:rsidRPr="00B02777" w:rsidRDefault="00B02777" w:rsidP="00B027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-  Единого реестра СМСП (</w:t>
      </w:r>
      <w:hyperlink r:id="rId11" w:history="1">
        <w:r w:rsidRPr="00B02777">
          <w:rPr>
            <w:rFonts w:ascii="Times New Roman" w:eastAsia="Calibri" w:hAnsi="Times New Roman" w:cs="Times New Roman"/>
            <w:kern w:val="0"/>
            <w:sz w:val="16"/>
            <w:szCs w:val="16"/>
            <w:u w:val="single"/>
            <w14:ligatures w14:val="none"/>
          </w:rPr>
          <w:t>https://ofd.nalog.ru/</w:t>
        </w:r>
      </w:hyperlink>
      <w:r w:rsidRPr="00B0277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).</w:t>
      </w:r>
    </w:p>
    <w:p w14:paraId="303C80C1" w14:textId="77777777" w:rsidR="00B02777" w:rsidRPr="00B02777" w:rsidRDefault="00B02777" w:rsidP="00B02777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1C24473B" w14:textId="77777777" w:rsidR="00B02777" w:rsidRPr="00B02777" w:rsidRDefault="00B02777" w:rsidP="00B02777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6CD511D" w14:textId="77777777" w:rsidR="00B02777" w:rsidRPr="00B02777" w:rsidRDefault="00B02777" w:rsidP="00B02777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7DADA597" w14:textId="77777777" w:rsidR="00B02777" w:rsidRPr="00B02777" w:rsidRDefault="00B02777" w:rsidP="00B02777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</w:t>
      </w:r>
    </w:p>
    <w:p w14:paraId="09B68CD1" w14:textId="77777777" w:rsidR="00B02777" w:rsidRPr="00B02777" w:rsidRDefault="00B02777" w:rsidP="00B02777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3B44E440" w14:textId="77777777" w:rsidR="00B02777" w:rsidRPr="00B02777" w:rsidRDefault="00B02777" w:rsidP="00B0277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5CF5392D" w14:textId="77777777" w:rsidR="00B02777" w:rsidRPr="00B02777" w:rsidRDefault="00B02777" w:rsidP="00B0277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</w:t>
      </w:r>
      <w:proofErr w:type="gramStart"/>
      <w:r w:rsidRPr="00B02777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_  /</w:t>
      </w:r>
      <w:proofErr w:type="gramEnd"/>
      <w:r w:rsidRPr="00B02777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__________________________</w:t>
      </w:r>
    </w:p>
    <w:p w14:paraId="469F4997" w14:textId="77777777" w:rsidR="00B02777" w:rsidRPr="00B02777" w:rsidRDefault="00B02777" w:rsidP="00B02777">
      <w:pPr>
        <w:tabs>
          <w:tab w:val="left" w:pos="408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B0277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(</w:t>
      </w:r>
      <w:proofErr w:type="gramStart"/>
      <w:r w:rsidRPr="00B0277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B0277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( юрисконсульт  Центра поддержки экспорта)</w:t>
      </w:r>
    </w:p>
    <w:p w14:paraId="67D70251" w14:textId="77777777" w:rsidR="00B02777" w:rsidRPr="00B02777" w:rsidRDefault="00B02777" w:rsidP="00B0277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3E80BCCF" w14:textId="77777777" w:rsidR="00B02777" w:rsidRPr="00B02777" w:rsidRDefault="00B02777" w:rsidP="00B0277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6BD833CD" w14:textId="77777777" w:rsidR="00B02777" w:rsidRPr="00B02777" w:rsidRDefault="00B02777" w:rsidP="00B0277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B0277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</w:t>
      </w:r>
      <w:proofErr w:type="gramStart"/>
      <w:r w:rsidRPr="00B0277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B0277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                      (Руководитель Центра поддержки экспорта)</w:t>
      </w:r>
    </w:p>
    <w:p w14:paraId="6048412C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EF91F02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6276A64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1294FEC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8EC0985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23605A9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841623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F520C5C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B128D9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C78D762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EBC08A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946443A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B43399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72C35D8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1A8154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1E02F89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8C6134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479D7D7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15A25AD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A643E22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2B0617D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398C8A9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756C37B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95EF1F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1033CE5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44405B7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9C263B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1737CBA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684B680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5A188D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6CC113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237C674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0C50DBC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ACA49D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433E12B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552148F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8EBA3B1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F38CCD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6D6398" w14:textId="77777777" w:rsidR="00B02777" w:rsidRPr="00B02777" w:rsidRDefault="00B02777" w:rsidP="00B02777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E281EAF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48"/>
    <w:rsid w:val="000024FC"/>
    <w:rsid w:val="002D5948"/>
    <w:rsid w:val="002E17AF"/>
    <w:rsid w:val="003E6ECE"/>
    <w:rsid w:val="00817A31"/>
    <w:rsid w:val="0089714B"/>
    <w:rsid w:val="009C6F93"/>
    <w:rsid w:val="00B02777"/>
    <w:rsid w:val="00D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1D56"/>
  <w15:chartTrackingRefBased/>
  <w15:docId w15:val="{8B23937C-464E-4CF7-B957-BA3902D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61964D307C528B6E2E4479B15FAACA37904A54A754D7254E0BEA5EFD408606A95E4F4F78C2C661D45181E3FD8ACD3A67C47C1439DA24925e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B61964D307C528B6E2E4479B15FAACA37904A54A754D7254E0BEA5EFD408606A95E4F4F78C2C661D45181E3FD8ACD3A67C47C1439DA24925e0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B61964D307C528B6E2E4479B15FAACA37904A54A754D7254E0BEA5EFD408606A95E4F4F78C2C661D45181E3FD8ACD3A67C47C1439DA24925e0I" TargetMode="External"/><Relationship Id="rId11" Type="http://schemas.openxmlformats.org/officeDocument/2006/relationships/hyperlink" Target="https://ofd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61964D307C528B6E2E4479B15FAACA37904A54A754D7254E0BEA5EFD408606A95E4F4F78C2C661D45181E3FD8ACD3A67C47C1439DA24925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0B33-ACDB-4BE8-BFA2-11307A30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Анастасия Иванова</cp:lastModifiedBy>
  <cp:revision>2</cp:revision>
  <dcterms:created xsi:type="dcterms:W3CDTF">2024-04-19T11:16:00Z</dcterms:created>
  <dcterms:modified xsi:type="dcterms:W3CDTF">2024-04-19T11:16:00Z</dcterms:modified>
</cp:coreProperties>
</file>