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1DA6" w14:textId="77777777" w:rsidR="00A45FF2" w:rsidRPr="00824F58" w:rsidRDefault="00A45FF2" w:rsidP="00E74A53">
      <w:pPr>
        <w:widowControl w:val="0"/>
        <w:tabs>
          <w:tab w:val="left" w:leader="underscore" w:pos="8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bookmarkStart w:id="0" w:name="_Hlk52200539"/>
      <w:r w:rsidRPr="00824F58">
        <w:rPr>
          <w:rFonts w:ascii="Times New Roman" w:eastAsia="Calibri" w:hAnsi="Times New Roman" w:cs="Times New Roman"/>
          <w:b/>
          <w:bCs/>
          <w:sz w:val="24"/>
          <w:szCs w:val="28"/>
        </w:rPr>
        <w:t>ТЕХНИЧЕСКОЕ ЗАДАНИЕ</w:t>
      </w:r>
    </w:p>
    <w:p w14:paraId="143E6936" w14:textId="77777777" w:rsidR="00A45FF2" w:rsidRDefault="00A45FF2" w:rsidP="00A45F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824F58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на 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оказание услуг</w:t>
      </w:r>
    </w:p>
    <w:p w14:paraId="704979EB" w14:textId="77777777" w:rsidR="002F409E" w:rsidRPr="00824F58" w:rsidRDefault="002F409E" w:rsidP="00A45F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bookmarkEnd w:id="0"/>
    <w:p w14:paraId="3956F27E" w14:textId="3621CDE4" w:rsidR="00A45FF2" w:rsidRPr="00824F58" w:rsidRDefault="00A45FF2" w:rsidP="00A45F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lang w:eastAsia="ru-RU"/>
        </w:rPr>
      </w:pPr>
      <w:r w:rsidRPr="00824F58">
        <w:rPr>
          <w:rFonts w:ascii="Times New Roman" w:eastAsia="Arial" w:hAnsi="Times New Roman" w:cs="Times New Roman"/>
          <w:b/>
          <w:lang w:eastAsia="ru-RU"/>
        </w:rPr>
        <w:t>от «</w:t>
      </w:r>
      <w:r w:rsidR="000E2CA0">
        <w:rPr>
          <w:rFonts w:ascii="Times New Roman" w:eastAsia="Arial" w:hAnsi="Times New Roman" w:cs="Times New Roman"/>
          <w:b/>
          <w:lang w:eastAsia="ru-RU"/>
        </w:rPr>
        <w:t>___</w:t>
      </w:r>
      <w:r w:rsidRPr="00824F58">
        <w:rPr>
          <w:rFonts w:ascii="Times New Roman" w:eastAsia="Arial" w:hAnsi="Times New Roman" w:cs="Times New Roman"/>
          <w:b/>
          <w:lang w:eastAsia="ru-RU"/>
        </w:rPr>
        <w:t xml:space="preserve">» </w:t>
      </w:r>
      <w:r w:rsidR="000E2CA0">
        <w:rPr>
          <w:rFonts w:ascii="Times New Roman" w:eastAsia="Arial" w:hAnsi="Times New Roman" w:cs="Times New Roman"/>
          <w:b/>
          <w:lang w:eastAsia="ru-RU"/>
        </w:rPr>
        <w:t>_________</w:t>
      </w:r>
      <w:r w:rsidR="00410C3E">
        <w:rPr>
          <w:rFonts w:ascii="Times New Roman" w:eastAsia="Arial" w:hAnsi="Times New Roman" w:cs="Times New Roman"/>
          <w:b/>
          <w:lang w:eastAsia="ru-RU"/>
        </w:rPr>
        <w:t>202</w:t>
      </w:r>
      <w:r w:rsidR="000E2CA0">
        <w:rPr>
          <w:rFonts w:ascii="Times New Roman" w:eastAsia="Arial" w:hAnsi="Times New Roman" w:cs="Times New Roman"/>
          <w:b/>
          <w:lang w:eastAsia="ru-RU"/>
        </w:rPr>
        <w:t>4</w:t>
      </w:r>
      <w:r w:rsidR="00410C3E">
        <w:rPr>
          <w:rFonts w:ascii="Times New Roman" w:eastAsia="Arial" w:hAnsi="Times New Roman" w:cs="Times New Roman"/>
          <w:b/>
          <w:lang w:eastAsia="ru-RU"/>
        </w:rPr>
        <w:t xml:space="preserve"> г.</w:t>
      </w:r>
      <w:r w:rsidRPr="00824F58">
        <w:rPr>
          <w:rFonts w:ascii="Times New Roman" w:eastAsia="Arial" w:hAnsi="Times New Roman" w:cs="Times New Roman"/>
          <w:b/>
          <w:lang w:eastAsia="ru-RU"/>
        </w:rPr>
        <w:t xml:space="preserve"> № </w:t>
      </w:r>
      <w:r w:rsidR="000E2CA0">
        <w:rPr>
          <w:rFonts w:ascii="Times New Roman" w:eastAsia="Arial" w:hAnsi="Times New Roman" w:cs="Times New Roman"/>
          <w:b/>
          <w:lang w:eastAsia="ru-RU"/>
        </w:rPr>
        <w:t>__________</w:t>
      </w:r>
    </w:p>
    <w:p w14:paraId="57A19640" w14:textId="77777777" w:rsidR="00A45FF2" w:rsidRDefault="00A45FF2" w:rsidP="00A45FF2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493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841"/>
        <w:gridCol w:w="1711"/>
        <w:gridCol w:w="333"/>
        <w:gridCol w:w="586"/>
        <w:gridCol w:w="545"/>
        <w:gridCol w:w="330"/>
        <w:gridCol w:w="1608"/>
      </w:tblGrid>
      <w:tr w:rsidR="00A45FF2" w:rsidRPr="0084590A" w14:paraId="4DC4B28F" w14:textId="77777777" w:rsidTr="009F26F6">
        <w:trPr>
          <w:trHeight w:val="56"/>
          <w:jc w:val="center"/>
        </w:trPr>
        <w:tc>
          <w:tcPr>
            <w:tcW w:w="9493" w:type="dxa"/>
            <w:gridSpan w:val="8"/>
            <w:vAlign w:val="center"/>
          </w:tcPr>
          <w:p w14:paraId="6D0E0437" w14:textId="77777777" w:rsidR="00A45FF2" w:rsidRPr="0084590A" w:rsidRDefault="00A45FF2" w:rsidP="00A45FF2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4590A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услуг</w:t>
            </w:r>
          </w:p>
        </w:tc>
      </w:tr>
      <w:tr w:rsidR="00A45FF2" w:rsidRPr="0084590A" w14:paraId="2042383B" w14:textId="77777777" w:rsidTr="009F26F6">
        <w:trPr>
          <w:trHeight w:val="1280"/>
          <w:jc w:val="center"/>
        </w:trPr>
        <w:tc>
          <w:tcPr>
            <w:tcW w:w="9493" w:type="dxa"/>
            <w:gridSpan w:val="8"/>
            <w:vAlign w:val="center"/>
          </w:tcPr>
          <w:p w14:paraId="0E02E61A" w14:textId="3892D4C2" w:rsidR="00A45FF2" w:rsidRPr="000E4BCA" w:rsidRDefault="000E4BCA" w:rsidP="008B72C5">
            <w:pPr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0E4BCA">
              <w:rPr>
                <w:rFonts w:ascii="Times New Roman" w:hAnsi="Times New Roman" w:cs="Times New Roman"/>
              </w:rPr>
              <w:t xml:space="preserve">Оказание комплексной услуги по организации и проведению акселерационной программы «Экспортный форсаж» для 10 (десяти) </w:t>
            </w:r>
            <w:proofErr w:type="spellStart"/>
            <w:r w:rsidRPr="000E4BCA">
              <w:rPr>
                <w:rFonts w:ascii="Times New Roman" w:hAnsi="Times New Roman" w:cs="Times New Roman"/>
              </w:rPr>
              <w:t>экспортно</w:t>
            </w:r>
            <w:proofErr w:type="spellEnd"/>
            <w:r w:rsidRPr="000E4BCA">
              <w:rPr>
                <w:rFonts w:ascii="Times New Roman" w:hAnsi="Times New Roman" w:cs="Times New Roman"/>
              </w:rPr>
              <w:t xml:space="preserve"> ориентированных субъектов малого и среднего предпринимательства Тульской области (далее – СМСП) на базе Центра поддержки экспорта Тульского регионального фонда «Центр поддержки предпринимательства»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5FF2" w:rsidRPr="0084590A" w14:paraId="281EE4EA" w14:textId="77777777" w:rsidTr="009F26F6">
        <w:trPr>
          <w:trHeight w:val="56"/>
          <w:jc w:val="center"/>
        </w:trPr>
        <w:tc>
          <w:tcPr>
            <w:tcW w:w="9493" w:type="dxa"/>
            <w:gridSpan w:val="8"/>
            <w:vAlign w:val="center"/>
          </w:tcPr>
          <w:p w14:paraId="2773FF89" w14:textId="77777777" w:rsidR="00A45FF2" w:rsidRPr="0084590A" w:rsidRDefault="00A45FF2" w:rsidP="00A45FF2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4590A">
              <w:rPr>
                <w:rFonts w:ascii="Times New Roman" w:eastAsia="Calibri" w:hAnsi="Times New Roman" w:cs="Times New Roman"/>
                <w:b/>
                <w:bCs/>
              </w:rPr>
              <w:t>Основные сведения</w:t>
            </w:r>
          </w:p>
        </w:tc>
      </w:tr>
      <w:tr w:rsidR="00A45FF2" w:rsidRPr="0084590A" w14:paraId="03DDACE1" w14:textId="77777777" w:rsidTr="00525A82">
        <w:trPr>
          <w:trHeight w:val="1445"/>
          <w:jc w:val="center"/>
        </w:trPr>
        <w:tc>
          <w:tcPr>
            <w:tcW w:w="4380" w:type="dxa"/>
            <w:gridSpan w:val="2"/>
          </w:tcPr>
          <w:p w14:paraId="4440BD0C" w14:textId="77777777" w:rsidR="00A45FF2" w:rsidRPr="0084590A" w:rsidRDefault="00A45FF2" w:rsidP="008B72C5">
            <w:pPr>
              <w:rPr>
                <w:rFonts w:ascii="Times New Roman" w:eastAsia="Calibri" w:hAnsi="Times New Roman" w:cs="Times New Roman"/>
                <w:bCs/>
              </w:rPr>
            </w:pPr>
            <w:r w:rsidRPr="0084590A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  <w:t>Заказчик</w:t>
            </w:r>
          </w:p>
        </w:tc>
        <w:tc>
          <w:tcPr>
            <w:tcW w:w="5113" w:type="dxa"/>
            <w:gridSpan w:val="6"/>
          </w:tcPr>
          <w:p w14:paraId="02A15F9D" w14:textId="77777777" w:rsidR="00A45FF2" w:rsidRPr="00763B01" w:rsidRDefault="00F27F85" w:rsidP="008B72C5">
            <w:pPr>
              <w:spacing w:after="200"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C3897">
              <w:rPr>
                <w:rFonts w:ascii="Times New Roman" w:eastAsia="Times New Roman" w:hAnsi="Times New Roman" w:cs="Times New Roman"/>
                <w:b/>
                <w:lang w:eastAsia="ru-RU"/>
              </w:rPr>
              <w:t>Тульский региональный фонд «Центр поддержки предпринимательства» в лице руководителя Центра поддержки экспорта Медведевой Дарьи Николаевны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</w:t>
            </w:r>
            <w:r w:rsidR="00A45FF2" w:rsidRPr="0084590A">
              <w:rPr>
                <w:rFonts w:ascii="Times New Roman" w:eastAsia="Times New Roman" w:hAnsi="Times New Roman" w:cs="Times New Roman"/>
                <w:lang w:eastAsia="ru-RU"/>
              </w:rPr>
              <w:t>300004,</w:t>
            </w:r>
            <w:r w:rsidR="00763B0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A45FF2" w:rsidRPr="008459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3B01">
              <w:rPr>
                <w:rFonts w:ascii="Times New Roman" w:eastAsia="Times New Roman" w:hAnsi="Times New Roman" w:cs="Times New Roman"/>
                <w:lang w:eastAsia="ru-RU"/>
              </w:rPr>
              <w:t>Тула, ул. Кирова, д. 135, к. 1</w:t>
            </w:r>
          </w:p>
        </w:tc>
      </w:tr>
      <w:tr w:rsidR="00A45FF2" w:rsidRPr="0084590A" w14:paraId="23CDD66F" w14:textId="77777777" w:rsidTr="00525A82">
        <w:trPr>
          <w:trHeight w:val="446"/>
          <w:jc w:val="center"/>
        </w:trPr>
        <w:tc>
          <w:tcPr>
            <w:tcW w:w="4380" w:type="dxa"/>
            <w:gridSpan w:val="2"/>
          </w:tcPr>
          <w:p w14:paraId="6A3DF8F9" w14:textId="77777777" w:rsidR="00A45FF2" w:rsidRPr="0084590A" w:rsidRDefault="00A45FF2" w:rsidP="008B72C5">
            <w:pPr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84590A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  <w:t>Контактное лицо</w:t>
            </w:r>
          </w:p>
        </w:tc>
        <w:tc>
          <w:tcPr>
            <w:tcW w:w="5113" w:type="dxa"/>
            <w:gridSpan w:val="6"/>
          </w:tcPr>
          <w:p w14:paraId="668552FE" w14:textId="2D9B02DE" w:rsidR="00A45FF2" w:rsidRPr="00D50C43" w:rsidRDefault="00CC569D" w:rsidP="008B72C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Клоповская Татьяна Михайловна</w:t>
            </w:r>
            <w:r w:rsidR="00B95E40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ведущий </w:t>
            </w:r>
            <w:r w:rsidR="00B95E40">
              <w:rPr>
                <w:rFonts w:ascii="Times New Roman" w:eastAsia="Calibri" w:hAnsi="Times New Roman" w:cs="Times New Roman"/>
                <w:bCs/>
              </w:rPr>
              <w:t>менеджер по внешнеэкономической деятельности</w:t>
            </w:r>
            <w:r w:rsidR="00275C34">
              <w:rPr>
                <w:rFonts w:ascii="Times New Roman" w:eastAsia="Calibri" w:hAnsi="Times New Roman" w:cs="Times New Roman"/>
                <w:bCs/>
              </w:rPr>
              <w:t xml:space="preserve"> отдела продвижения экспорта</w:t>
            </w:r>
          </w:p>
        </w:tc>
      </w:tr>
      <w:tr w:rsidR="00A45FF2" w:rsidRPr="0084590A" w14:paraId="7456E508" w14:textId="77777777" w:rsidTr="009F26F6">
        <w:trPr>
          <w:trHeight w:val="32"/>
          <w:jc w:val="center"/>
        </w:trPr>
        <w:tc>
          <w:tcPr>
            <w:tcW w:w="4380" w:type="dxa"/>
            <w:gridSpan w:val="2"/>
          </w:tcPr>
          <w:p w14:paraId="2AA812FA" w14:textId="77777777" w:rsidR="00A45FF2" w:rsidRPr="0084590A" w:rsidRDefault="00A45FF2" w:rsidP="008B72C5">
            <w:pPr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84590A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  <w:t>Контактный телефон</w:t>
            </w:r>
          </w:p>
        </w:tc>
        <w:tc>
          <w:tcPr>
            <w:tcW w:w="5113" w:type="dxa"/>
            <w:gridSpan w:val="6"/>
          </w:tcPr>
          <w:p w14:paraId="0CECD292" w14:textId="0BAD8CC3" w:rsidR="00A45FF2" w:rsidRPr="0084590A" w:rsidRDefault="00F361C4" w:rsidP="008B72C5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8 (4872) 25-98-33, </w:t>
            </w: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BF03D8">
              <w:rPr>
                <w:rFonts w:ascii="Times New Roman" w:hAnsi="Times New Roman" w:cs="Times New Roman"/>
              </w:rPr>
              <w:t>1</w:t>
            </w:r>
            <w:r w:rsidR="000E2CA0">
              <w:rPr>
                <w:rFonts w:ascii="Times New Roman" w:hAnsi="Times New Roman" w:cs="Times New Roman"/>
              </w:rPr>
              <w:t>4</w:t>
            </w:r>
            <w:r w:rsidR="00CC569D">
              <w:rPr>
                <w:rFonts w:ascii="Times New Roman" w:hAnsi="Times New Roman" w:cs="Times New Roman"/>
              </w:rPr>
              <w:t>2</w:t>
            </w:r>
          </w:p>
        </w:tc>
      </w:tr>
      <w:tr w:rsidR="00A45FF2" w:rsidRPr="0084590A" w14:paraId="2F74D5B1" w14:textId="77777777" w:rsidTr="00525A82">
        <w:trPr>
          <w:trHeight w:val="643"/>
          <w:jc w:val="center"/>
        </w:trPr>
        <w:tc>
          <w:tcPr>
            <w:tcW w:w="4380" w:type="dxa"/>
            <w:gridSpan w:val="2"/>
          </w:tcPr>
          <w:p w14:paraId="449D5460" w14:textId="77777777" w:rsidR="00A45FF2" w:rsidRPr="0084590A" w:rsidRDefault="00A45FF2" w:rsidP="008B72C5">
            <w:pPr>
              <w:tabs>
                <w:tab w:val="right" w:pos="4425"/>
              </w:tabs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84590A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  <w:t>Место поставки оказания услуг)</w:t>
            </w:r>
          </w:p>
        </w:tc>
        <w:tc>
          <w:tcPr>
            <w:tcW w:w="5113" w:type="dxa"/>
            <w:gridSpan w:val="6"/>
          </w:tcPr>
          <w:p w14:paraId="62BAB313" w14:textId="77777777" w:rsidR="00A45FF2" w:rsidRPr="0084590A" w:rsidRDefault="00763B01" w:rsidP="008B72C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14BBE">
              <w:rPr>
                <w:rFonts w:ascii="Times New Roman" w:hAnsi="Times New Roman" w:cs="Times New Roman"/>
              </w:rPr>
              <w:t>По месту нахождения Заказчика: г. Тула, ул. Кирова, д. 135, к. 1</w:t>
            </w:r>
          </w:p>
        </w:tc>
      </w:tr>
      <w:tr w:rsidR="00A45FF2" w:rsidRPr="0084590A" w14:paraId="425C27F1" w14:textId="77777777" w:rsidTr="009F26F6">
        <w:trPr>
          <w:trHeight w:val="32"/>
          <w:jc w:val="center"/>
        </w:trPr>
        <w:tc>
          <w:tcPr>
            <w:tcW w:w="4380" w:type="dxa"/>
            <w:gridSpan w:val="2"/>
          </w:tcPr>
          <w:p w14:paraId="3036AF75" w14:textId="77777777" w:rsidR="00A45FF2" w:rsidRPr="0084590A" w:rsidRDefault="00A45FF2" w:rsidP="008B72C5">
            <w:pPr>
              <w:rPr>
                <w:rFonts w:ascii="Times New Roman" w:eastAsia="Calibri" w:hAnsi="Times New Roman" w:cs="Times New Roman"/>
                <w:bCs/>
              </w:rPr>
            </w:pPr>
            <w:r w:rsidRPr="0084590A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  <w:t xml:space="preserve">Срок </w:t>
            </w:r>
            <w:r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  <w:t>оказания услуг</w:t>
            </w:r>
          </w:p>
        </w:tc>
        <w:tc>
          <w:tcPr>
            <w:tcW w:w="5113" w:type="dxa"/>
            <w:gridSpan w:val="6"/>
          </w:tcPr>
          <w:p w14:paraId="3CF5F245" w14:textId="4E2E1D4A" w:rsidR="00A45FF2" w:rsidRPr="00275C34" w:rsidRDefault="00275C34" w:rsidP="008B72C5">
            <w:pPr>
              <w:rPr>
                <w:rFonts w:ascii="Times New Roman" w:eastAsia="Calibri" w:hAnsi="Times New Roman" w:cs="Times New Roman"/>
              </w:rPr>
            </w:pPr>
            <w:r w:rsidRPr="00B95E40">
              <w:rPr>
                <w:rFonts w:ascii="Times New Roman" w:eastAsia="Calibri" w:hAnsi="Times New Roman" w:cs="Times New Roman"/>
              </w:rPr>
              <w:t>27.12.2024</w:t>
            </w:r>
          </w:p>
        </w:tc>
      </w:tr>
      <w:tr w:rsidR="00A45FF2" w:rsidRPr="0084590A" w14:paraId="62158569" w14:textId="77777777" w:rsidTr="009F26F6">
        <w:trPr>
          <w:trHeight w:val="32"/>
          <w:jc w:val="center"/>
        </w:trPr>
        <w:tc>
          <w:tcPr>
            <w:tcW w:w="4380" w:type="dxa"/>
            <w:gridSpan w:val="2"/>
          </w:tcPr>
          <w:p w14:paraId="64753173" w14:textId="77777777" w:rsidR="00A45FF2" w:rsidRPr="0084590A" w:rsidRDefault="00A45FF2" w:rsidP="008B72C5">
            <w:pPr>
              <w:rPr>
                <w:rFonts w:ascii="Times New Roman" w:eastAsia="Calibri" w:hAnsi="Times New Roman" w:cs="Times New Roman"/>
              </w:rPr>
            </w:pPr>
            <w:r w:rsidRPr="0084590A">
              <w:rPr>
                <w:rFonts w:ascii="Times New Roman" w:eastAsia="Calibri" w:hAnsi="Times New Roman" w:cs="Times New Roman"/>
                <w:shd w:val="clear" w:color="auto" w:fill="FFFFFF"/>
                <w:lang w:eastAsia="ru-RU" w:bidi="ru-RU"/>
              </w:rPr>
              <w:t xml:space="preserve">Начальная (максимальная) стоимость 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eastAsia="ru-RU" w:bidi="ru-RU"/>
              </w:rPr>
              <w:t>услуг</w:t>
            </w:r>
          </w:p>
        </w:tc>
        <w:tc>
          <w:tcPr>
            <w:tcW w:w="5113" w:type="dxa"/>
            <w:gridSpan w:val="6"/>
          </w:tcPr>
          <w:p w14:paraId="7EF6EE00" w14:textId="38A75324" w:rsidR="00A45FF2" w:rsidRPr="00BA6503" w:rsidRDefault="00BA6503" w:rsidP="008B72C5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1 200 000</w:t>
            </w:r>
          </w:p>
        </w:tc>
      </w:tr>
      <w:tr w:rsidR="00A45FF2" w:rsidRPr="0084590A" w14:paraId="5BDD97B5" w14:textId="77777777" w:rsidTr="009F26F6">
        <w:trPr>
          <w:jc w:val="center"/>
        </w:trPr>
        <w:tc>
          <w:tcPr>
            <w:tcW w:w="4380" w:type="dxa"/>
            <w:gridSpan w:val="2"/>
          </w:tcPr>
          <w:p w14:paraId="6EAC0075" w14:textId="77777777" w:rsidR="00A45FF2" w:rsidRPr="0084590A" w:rsidRDefault="00A45FF2" w:rsidP="008B72C5">
            <w:pPr>
              <w:rPr>
                <w:rFonts w:ascii="Times New Roman" w:eastAsia="Calibri" w:hAnsi="Times New Roman" w:cs="Times New Roman"/>
                <w:shd w:val="clear" w:color="auto" w:fill="FFFFFF"/>
                <w:lang w:eastAsia="ru-RU" w:bidi="ru-RU"/>
              </w:rPr>
            </w:pPr>
            <w:r w:rsidRPr="0084590A">
              <w:rPr>
                <w:rFonts w:ascii="Times New Roman" w:eastAsia="Calibri" w:hAnsi="Times New Roman" w:cs="Times New Roman"/>
                <w:shd w:val="clear" w:color="auto" w:fill="FFFFFF"/>
                <w:lang w:eastAsia="ru-RU" w:bidi="ru-RU"/>
              </w:rPr>
              <w:t>Адрес Заказчика для представления коммерческих предложений</w:t>
            </w:r>
          </w:p>
        </w:tc>
        <w:tc>
          <w:tcPr>
            <w:tcW w:w="5113" w:type="dxa"/>
            <w:gridSpan w:val="6"/>
          </w:tcPr>
          <w:p w14:paraId="579A773F" w14:textId="77777777" w:rsidR="00A45FF2" w:rsidRPr="0084590A" w:rsidRDefault="00763B01" w:rsidP="008B72C5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114BBE">
              <w:rPr>
                <w:rFonts w:ascii="Times New Roman" w:hAnsi="Times New Roman" w:cs="Times New Roman"/>
              </w:rPr>
              <w:t>Тула, ул. Кирова, д. 135, к. 1</w:t>
            </w:r>
          </w:p>
        </w:tc>
      </w:tr>
      <w:tr w:rsidR="00A45FF2" w:rsidRPr="0084590A" w14:paraId="39D358E6" w14:textId="77777777" w:rsidTr="009F26F6">
        <w:trPr>
          <w:jc w:val="center"/>
        </w:trPr>
        <w:tc>
          <w:tcPr>
            <w:tcW w:w="4380" w:type="dxa"/>
            <w:gridSpan w:val="2"/>
          </w:tcPr>
          <w:p w14:paraId="5F11E334" w14:textId="77777777" w:rsidR="00A45FF2" w:rsidRPr="0084590A" w:rsidRDefault="00A45FF2" w:rsidP="008B72C5">
            <w:pPr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84590A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  <w:t>Адрес электронной почты для представления коммерческих предложений</w:t>
            </w:r>
          </w:p>
        </w:tc>
        <w:tc>
          <w:tcPr>
            <w:tcW w:w="5113" w:type="dxa"/>
            <w:gridSpan w:val="6"/>
          </w:tcPr>
          <w:p w14:paraId="4C4623AC" w14:textId="77777777" w:rsidR="00A45FF2" w:rsidRPr="0084590A" w:rsidRDefault="00A07918" w:rsidP="008B72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20A84">
              <w:rPr>
                <w:rFonts w:ascii="Times New Roman" w:hAnsi="Times New Roman" w:cs="Times New Roman"/>
              </w:rPr>
              <w:t>zakupka</w:t>
            </w:r>
            <w:r w:rsidRPr="00D20A84">
              <w:rPr>
                <w:rFonts w:ascii="Times New Roman" w:hAnsi="Times New Roman" w:cs="Times New Roman"/>
                <w:sz w:val="24"/>
                <w:szCs w:val="24"/>
              </w:rPr>
              <w:t>@export71.ru</w:t>
            </w:r>
          </w:p>
        </w:tc>
      </w:tr>
      <w:tr w:rsidR="00A45FF2" w:rsidRPr="0084590A" w14:paraId="547F11A9" w14:textId="77777777" w:rsidTr="009F26F6">
        <w:trPr>
          <w:jc w:val="center"/>
        </w:trPr>
        <w:tc>
          <w:tcPr>
            <w:tcW w:w="4380" w:type="dxa"/>
            <w:gridSpan w:val="2"/>
          </w:tcPr>
          <w:p w14:paraId="7C063A1B" w14:textId="77777777" w:rsidR="00A45FF2" w:rsidRPr="0084590A" w:rsidRDefault="00A45FF2" w:rsidP="008B72C5">
            <w:pPr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84590A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  <w:t>Время приема коммерческих предложений</w:t>
            </w:r>
          </w:p>
        </w:tc>
        <w:tc>
          <w:tcPr>
            <w:tcW w:w="5113" w:type="dxa"/>
            <w:gridSpan w:val="6"/>
          </w:tcPr>
          <w:p w14:paraId="15F013C0" w14:textId="77777777" w:rsidR="00A45FF2" w:rsidRPr="0084590A" w:rsidRDefault="00A45FF2" w:rsidP="008B7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" w:hAnsi="Times New Roman" w:cs="Times New Roman"/>
                <w:lang w:eastAsia="ru-RU"/>
              </w:rPr>
            </w:pPr>
            <w:r w:rsidRPr="0084590A">
              <w:rPr>
                <w:rFonts w:ascii="Times New Roman" w:eastAsia="Arial" w:hAnsi="Times New Roman" w:cs="Times New Roman"/>
                <w:lang w:eastAsia="ru-RU"/>
              </w:rPr>
              <w:t xml:space="preserve">С понедельника по четверг: с 9.00 до 18.00 ч., </w:t>
            </w:r>
          </w:p>
          <w:p w14:paraId="36325CA1" w14:textId="77777777" w:rsidR="00A45FF2" w:rsidRPr="0084590A" w:rsidRDefault="00A45FF2" w:rsidP="008B7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" w:hAnsi="Times New Roman" w:cs="Times New Roman"/>
                <w:lang w:eastAsia="ru-RU"/>
              </w:rPr>
            </w:pPr>
            <w:r w:rsidRPr="0084590A">
              <w:rPr>
                <w:rFonts w:ascii="Times New Roman" w:eastAsia="Arial" w:hAnsi="Times New Roman" w:cs="Times New Roman"/>
                <w:lang w:eastAsia="ru-RU"/>
              </w:rPr>
              <w:t>Пятница: с 9.00 до 17.00 ч.</w:t>
            </w:r>
          </w:p>
          <w:p w14:paraId="451868F3" w14:textId="77777777" w:rsidR="00A45FF2" w:rsidRPr="0084590A" w:rsidRDefault="00A45FF2" w:rsidP="008B7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" w:hAnsi="Times New Roman" w:cs="Times New Roman"/>
                <w:lang w:eastAsia="ru-RU"/>
              </w:rPr>
            </w:pPr>
            <w:r w:rsidRPr="0084590A">
              <w:rPr>
                <w:rFonts w:ascii="Times New Roman" w:eastAsia="Arial" w:hAnsi="Times New Roman" w:cs="Times New Roman"/>
                <w:lang w:eastAsia="ru-RU"/>
              </w:rPr>
              <w:t>Кроме выходных и нерабочих праздничных дней.</w:t>
            </w:r>
          </w:p>
        </w:tc>
      </w:tr>
      <w:tr w:rsidR="00A45FF2" w:rsidRPr="0084590A" w14:paraId="16E91732" w14:textId="77777777" w:rsidTr="009F26F6">
        <w:trPr>
          <w:jc w:val="center"/>
        </w:trPr>
        <w:tc>
          <w:tcPr>
            <w:tcW w:w="4380" w:type="dxa"/>
            <w:gridSpan w:val="2"/>
          </w:tcPr>
          <w:p w14:paraId="29D56300" w14:textId="77777777" w:rsidR="00A45FF2" w:rsidRPr="0084590A" w:rsidRDefault="00A45FF2" w:rsidP="008B72C5">
            <w:pPr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84590A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  <w:t>Место приема коммерческих предложений</w:t>
            </w:r>
          </w:p>
        </w:tc>
        <w:tc>
          <w:tcPr>
            <w:tcW w:w="5113" w:type="dxa"/>
            <w:gridSpan w:val="6"/>
          </w:tcPr>
          <w:p w14:paraId="7A43D256" w14:textId="77777777" w:rsidR="00A45FF2" w:rsidRPr="0084590A" w:rsidRDefault="00A45FF2" w:rsidP="008B72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 xml:space="preserve">300004, Тула, ул. Кирова, д. 135, к. 1, </w:t>
            </w:r>
            <w:r w:rsidR="00900561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.426</w:t>
            </w:r>
          </w:p>
        </w:tc>
      </w:tr>
      <w:tr w:rsidR="00A45FF2" w:rsidRPr="0084590A" w14:paraId="4A35F663" w14:textId="77777777" w:rsidTr="009F26F6">
        <w:trPr>
          <w:trHeight w:val="633"/>
          <w:jc w:val="center"/>
        </w:trPr>
        <w:tc>
          <w:tcPr>
            <w:tcW w:w="4380" w:type="dxa"/>
            <w:gridSpan w:val="2"/>
          </w:tcPr>
          <w:p w14:paraId="072B86A6" w14:textId="77777777" w:rsidR="00A45FF2" w:rsidRPr="0084590A" w:rsidRDefault="00A45FF2" w:rsidP="008B72C5">
            <w:pPr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</w:pPr>
            <w:r w:rsidRPr="0084590A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ru-RU" w:bidi="ru-RU"/>
              </w:rPr>
              <w:t>Срок приема коммерческих предложений</w:t>
            </w:r>
          </w:p>
        </w:tc>
        <w:tc>
          <w:tcPr>
            <w:tcW w:w="5113" w:type="dxa"/>
            <w:gridSpan w:val="6"/>
          </w:tcPr>
          <w:p w14:paraId="2BD94B99" w14:textId="0877029D" w:rsidR="00A45FF2" w:rsidRPr="0084590A" w:rsidRDefault="00A45FF2" w:rsidP="008B72C5">
            <w:pPr>
              <w:rPr>
                <w:rFonts w:ascii="Times New Roman" w:eastAsia="Calibri" w:hAnsi="Times New Roman" w:cs="Times New Roman"/>
                <w:bCs/>
              </w:rPr>
            </w:pPr>
            <w:r w:rsidRPr="006D7ABE">
              <w:rPr>
                <w:rFonts w:ascii="Times New Roman" w:eastAsia="Calibri" w:hAnsi="Times New Roman" w:cs="Times New Roman"/>
                <w:bCs/>
              </w:rPr>
              <w:t>с «</w:t>
            </w:r>
            <w:r w:rsidR="000E2CA0">
              <w:rPr>
                <w:rFonts w:ascii="Times New Roman" w:eastAsia="Calibri" w:hAnsi="Times New Roman" w:cs="Times New Roman"/>
                <w:bCs/>
              </w:rPr>
              <w:t>___</w:t>
            </w:r>
            <w:r w:rsidR="00B95E40">
              <w:rPr>
                <w:rFonts w:ascii="Times New Roman" w:eastAsia="Calibri" w:hAnsi="Times New Roman" w:cs="Times New Roman"/>
                <w:bCs/>
              </w:rPr>
              <w:t>__</w:t>
            </w:r>
            <w:r w:rsidRPr="006D7ABE">
              <w:rPr>
                <w:rFonts w:ascii="Times New Roman" w:eastAsia="Calibri" w:hAnsi="Times New Roman" w:cs="Times New Roman"/>
                <w:bCs/>
              </w:rPr>
              <w:t>»</w:t>
            </w:r>
            <w:r w:rsidR="00F8267A">
              <w:rPr>
                <w:rFonts w:ascii="Times New Roman" w:eastAsia="Calibri" w:hAnsi="Times New Roman" w:cs="Times New Roman"/>
                <w:bCs/>
              </w:rPr>
              <w:t xml:space="preserve"> октября</w:t>
            </w:r>
            <w:r w:rsidR="00B30DA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763B01" w:rsidRPr="006D7ABE">
              <w:rPr>
                <w:rFonts w:ascii="Times New Roman" w:eastAsia="Calibri" w:hAnsi="Times New Roman" w:cs="Times New Roman"/>
                <w:bCs/>
              </w:rPr>
              <w:t xml:space="preserve">по </w:t>
            </w:r>
            <w:r w:rsidR="00B30DA3">
              <w:rPr>
                <w:rFonts w:ascii="Times New Roman" w:eastAsia="Calibri" w:hAnsi="Times New Roman" w:cs="Times New Roman"/>
                <w:bCs/>
              </w:rPr>
              <w:t>«</w:t>
            </w:r>
            <w:r w:rsidR="000E2CA0">
              <w:rPr>
                <w:rFonts w:ascii="Times New Roman" w:eastAsia="Calibri" w:hAnsi="Times New Roman" w:cs="Times New Roman"/>
                <w:bCs/>
              </w:rPr>
              <w:t>__</w:t>
            </w:r>
            <w:r w:rsidR="00B95E40">
              <w:rPr>
                <w:rFonts w:ascii="Times New Roman" w:eastAsia="Calibri" w:hAnsi="Times New Roman" w:cs="Times New Roman"/>
                <w:bCs/>
              </w:rPr>
              <w:t>__</w:t>
            </w:r>
            <w:r w:rsidR="00763B01" w:rsidRPr="006D7ABE">
              <w:rPr>
                <w:rFonts w:ascii="Times New Roman" w:eastAsia="Calibri" w:hAnsi="Times New Roman" w:cs="Times New Roman"/>
                <w:bCs/>
              </w:rPr>
              <w:t xml:space="preserve">» </w:t>
            </w:r>
            <w:r w:rsidR="00F8267A">
              <w:rPr>
                <w:rFonts w:ascii="Times New Roman" w:eastAsia="Calibri" w:hAnsi="Times New Roman" w:cs="Times New Roman"/>
                <w:bCs/>
              </w:rPr>
              <w:t>октябр</w:t>
            </w:r>
            <w:r w:rsidR="00BA6503">
              <w:rPr>
                <w:rFonts w:ascii="Times New Roman" w:eastAsia="Calibri" w:hAnsi="Times New Roman" w:cs="Times New Roman"/>
                <w:bCs/>
              </w:rPr>
              <w:t>я</w:t>
            </w:r>
            <w:r w:rsidR="00B30DA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763B01" w:rsidRPr="006D7ABE">
              <w:rPr>
                <w:rFonts w:ascii="Times New Roman" w:eastAsia="Calibri" w:hAnsi="Times New Roman" w:cs="Times New Roman"/>
                <w:bCs/>
              </w:rPr>
              <w:t>202</w:t>
            </w:r>
            <w:r w:rsidR="000E2CA0">
              <w:rPr>
                <w:rFonts w:ascii="Times New Roman" w:eastAsia="Calibri" w:hAnsi="Times New Roman" w:cs="Times New Roman"/>
                <w:bCs/>
              </w:rPr>
              <w:t>4</w:t>
            </w:r>
            <w:r w:rsidRPr="006D7ABE">
              <w:rPr>
                <w:rFonts w:ascii="Times New Roman" w:eastAsia="Calibri" w:hAnsi="Times New Roman" w:cs="Times New Roman"/>
                <w:bCs/>
              </w:rPr>
              <w:t xml:space="preserve"> г.</w:t>
            </w:r>
          </w:p>
        </w:tc>
      </w:tr>
      <w:tr w:rsidR="00A45FF2" w:rsidRPr="0084590A" w14:paraId="34B4CF12" w14:textId="77777777" w:rsidTr="00525A82">
        <w:trPr>
          <w:trHeight w:val="514"/>
          <w:jc w:val="center"/>
        </w:trPr>
        <w:tc>
          <w:tcPr>
            <w:tcW w:w="9493" w:type="dxa"/>
            <w:gridSpan w:val="8"/>
            <w:vAlign w:val="center"/>
          </w:tcPr>
          <w:p w14:paraId="133A0A96" w14:textId="77777777" w:rsidR="00A45FF2" w:rsidRPr="0084590A" w:rsidRDefault="00A45FF2" w:rsidP="00A45FF2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4590A">
              <w:rPr>
                <w:rFonts w:ascii="Times New Roman" w:eastAsia="Calibri" w:hAnsi="Times New Roman" w:cs="Times New Roman"/>
                <w:b/>
                <w:bCs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оказываемым услугам</w:t>
            </w:r>
          </w:p>
        </w:tc>
      </w:tr>
      <w:tr w:rsidR="00A45FF2" w:rsidRPr="0084590A" w14:paraId="2B40337B" w14:textId="77777777" w:rsidTr="009F26F6">
        <w:trPr>
          <w:trHeight w:val="60"/>
          <w:jc w:val="center"/>
        </w:trPr>
        <w:tc>
          <w:tcPr>
            <w:tcW w:w="9493" w:type="dxa"/>
            <w:gridSpan w:val="8"/>
          </w:tcPr>
          <w:p w14:paraId="34292356" w14:textId="77777777" w:rsidR="00B34B7B" w:rsidRDefault="00B34B7B" w:rsidP="00F45959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14:paraId="0F217684" w14:textId="77777777" w:rsidR="00275C34" w:rsidRDefault="00275C34" w:rsidP="00F45959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14:paraId="665650BA" w14:textId="77777777" w:rsidR="00275C34" w:rsidRDefault="00275C34" w:rsidP="00F45959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14:paraId="4B34C4A6" w14:textId="77777777" w:rsidR="00275C34" w:rsidRDefault="00275C34" w:rsidP="00F45959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14:paraId="4C710B0A" w14:textId="77777777" w:rsidR="00275C34" w:rsidRDefault="00275C34" w:rsidP="00F45959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14:paraId="3E9FD4D0" w14:textId="77777777" w:rsidR="00275C34" w:rsidRDefault="00275C34" w:rsidP="00F45959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14:paraId="57A33F91" w14:textId="77777777" w:rsidR="00275C34" w:rsidRDefault="00275C34" w:rsidP="00F45959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14:paraId="6F352AAA" w14:textId="77777777" w:rsidR="00275C34" w:rsidRDefault="00275C34" w:rsidP="00F45959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14:paraId="1340D0F2" w14:textId="77777777" w:rsidR="00275C34" w:rsidRPr="00CA5113" w:rsidRDefault="00275C34" w:rsidP="00F45959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14:paraId="30539386" w14:textId="147052E7" w:rsidR="00326F87" w:rsidRPr="00CA5113" w:rsidRDefault="00F45959" w:rsidP="00F45959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CA5113">
              <w:rPr>
                <w:rFonts w:ascii="Times New Roman" w:hAnsi="Times New Roman" w:cs="Times New Roman"/>
              </w:rPr>
              <w:t>1.</w:t>
            </w:r>
            <w:r w:rsidR="00326F87" w:rsidRPr="00CA5113">
              <w:rPr>
                <w:rFonts w:ascii="Times New Roman" w:hAnsi="Times New Roman" w:cs="Times New Roman"/>
              </w:rPr>
              <w:t>Наименование, сроки оказания Услуг:</w:t>
            </w:r>
          </w:p>
          <w:p w14:paraId="6811C0BD" w14:textId="293D75A8" w:rsidR="00656544" w:rsidRPr="00CA5113" w:rsidRDefault="00656544" w:rsidP="00086726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29"/>
              <w:gridCol w:w="1984"/>
              <w:gridCol w:w="1276"/>
            </w:tblGrid>
            <w:tr w:rsidR="00656544" w:rsidRPr="00CA5113" w14:paraId="47BE05F8" w14:textId="77777777" w:rsidTr="00DA362D">
              <w:tc>
                <w:tcPr>
                  <w:tcW w:w="5829" w:type="dxa"/>
                </w:tcPr>
                <w:p w14:paraId="6BD45AF7" w14:textId="4E9A0EAC" w:rsidR="00656544" w:rsidRPr="00CA5113" w:rsidRDefault="00656544" w:rsidP="00086726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  <w:b/>
                    </w:rPr>
                    <w:t>Наименование услуг</w:t>
                  </w:r>
                </w:p>
              </w:tc>
              <w:tc>
                <w:tcPr>
                  <w:tcW w:w="1984" w:type="dxa"/>
                </w:tcPr>
                <w:p w14:paraId="4CB2A320" w14:textId="43231D28" w:rsidR="00656544" w:rsidRPr="00CA5113" w:rsidRDefault="00896537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A5113">
                    <w:rPr>
                      <w:rFonts w:ascii="Times New Roman" w:hAnsi="Times New Roman" w:cs="Times New Roman"/>
                      <w:b/>
                    </w:rPr>
                    <w:t>Количество академических часов*</w:t>
                  </w:r>
                </w:p>
              </w:tc>
              <w:tc>
                <w:tcPr>
                  <w:tcW w:w="1276" w:type="dxa"/>
                </w:tcPr>
                <w:p w14:paraId="03040AEE" w14:textId="77777777" w:rsidR="00896537" w:rsidRPr="00CA5113" w:rsidRDefault="00896537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A5113">
                    <w:rPr>
                      <w:rFonts w:ascii="Times New Roman" w:hAnsi="Times New Roman" w:cs="Times New Roman"/>
                      <w:b/>
                    </w:rPr>
                    <w:t>Сроки оказания услуг*</w:t>
                  </w:r>
                </w:p>
                <w:p w14:paraId="7C28E3F4" w14:textId="77777777" w:rsidR="00656544" w:rsidRPr="00CA5113" w:rsidRDefault="00656544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362D" w:rsidRPr="00CA5113" w14:paraId="2F843639" w14:textId="77777777" w:rsidTr="00DA362D">
              <w:tc>
                <w:tcPr>
                  <w:tcW w:w="5829" w:type="dxa"/>
                </w:tcPr>
                <w:p w14:paraId="5FF7DE86" w14:textId="2760EE1A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Информационное мероприятие</w:t>
                  </w:r>
                </w:p>
              </w:tc>
              <w:tc>
                <w:tcPr>
                  <w:tcW w:w="1984" w:type="dxa"/>
                </w:tcPr>
                <w:p w14:paraId="432095F1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 w:val="restart"/>
                  <w:textDirection w:val="btLr"/>
                </w:tcPr>
                <w:p w14:paraId="3DE3C1C7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Согласуются с Заказчиком на этапе</w:t>
                  </w:r>
                </w:p>
                <w:p w14:paraId="54252188" w14:textId="658DC8FB" w:rsidR="00DA362D" w:rsidRPr="00CA5113" w:rsidRDefault="00DA362D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заключения договора</w:t>
                  </w:r>
                </w:p>
              </w:tc>
            </w:tr>
            <w:tr w:rsidR="00DA362D" w:rsidRPr="00CA5113" w14:paraId="7A569BE8" w14:textId="77777777" w:rsidTr="00DA362D">
              <w:tc>
                <w:tcPr>
                  <w:tcW w:w="5829" w:type="dxa"/>
                </w:tcPr>
                <w:p w14:paraId="7E20FE0C" w14:textId="779C6F68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Модуль 0 «Основы проектной деятельности. Жизненный цикл экспортного проекта»</w:t>
                  </w:r>
                </w:p>
              </w:tc>
              <w:tc>
                <w:tcPr>
                  <w:tcW w:w="1984" w:type="dxa"/>
                </w:tcPr>
                <w:p w14:paraId="52BF0E4A" w14:textId="5828F2AF" w:rsidR="00DA362D" w:rsidRPr="00CA5113" w:rsidRDefault="00DA362D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276" w:type="dxa"/>
                  <w:vMerge/>
                </w:tcPr>
                <w:p w14:paraId="06941782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362D" w:rsidRPr="00CA5113" w14:paraId="7BD4FF34" w14:textId="77777777" w:rsidTr="00DA362D">
              <w:tc>
                <w:tcPr>
                  <w:tcW w:w="5829" w:type="dxa"/>
                </w:tcPr>
                <w:p w14:paraId="67A810A2" w14:textId="0BBB27F0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Межмодульный период, включая проведение консультаций наставниками</w:t>
                  </w:r>
                </w:p>
              </w:tc>
              <w:tc>
                <w:tcPr>
                  <w:tcW w:w="1984" w:type="dxa"/>
                </w:tcPr>
                <w:p w14:paraId="359312B6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6418D42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362D" w:rsidRPr="00CA5113" w14:paraId="060AF370" w14:textId="77777777" w:rsidTr="00DA362D">
              <w:tc>
                <w:tcPr>
                  <w:tcW w:w="5829" w:type="dxa"/>
                </w:tcPr>
                <w:p w14:paraId="354F731D" w14:textId="05BF78E1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Модуль 1 «Выбор рынка и поиск покупателя»</w:t>
                  </w:r>
                </w:p>
              </w:tc>
              <w:tc>
                <w:tcPr>
                  <w:tcW w:w="1984" w:type="dxa"/>
                </w:tcPr>
                <w:p w14:paraId="43FFF7E0" w14:textId="343F93B9" w:rsidR="00DA362D" w:rsidRPr="00CA5113" w:rsidRDefault="00DA362D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276" w:type="dxa"/>
                  <w:vMerge/>
                </w:tcPr>
                <w:p w14:paraId="4DD52C22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362D" w:rsidRPr="00CA5113" w14:paraId="3BB43F7A" w14:textId="77777777" w:rsidTr="00DA362D">
              <w:tc>
                <w:tcPr>
                  <w:tcW w:w="5829" w:type="dxa"/>
                </w:tcPr>
                <w:p w14:paraId="6D29D66B" w14:textId="1FE4C555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Межмодульный период, включая проведение консультаций наставниками</w:t>
                  </w:r>
                </w:p>
              </w:tc>
              <w:tc>
                <w:tcPr>
                  <w:tcW w:w="1984" w:type="dxa"/>
                </w:tcPr>
                <w:p w14:paraId="7913B2B1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3BB18D4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362D" w:rsidRPr="00CA5113" w14:paraId="2A5AD95E" w14:textId="77777777" w:rsidTr="00DA362D">
              <w:tc>
                <w:tcPr>
                  <w:tcW w:w="5829" w:type="dxa"/>
                </w:tcPr>
                <w:p w14:paraId="0CF40995" w14:textId="4AACC7C3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Модуль 2 «Экспортный маркетинг»</w:t>
                  </w:r>
                </w:p>
              </w:tc>
              <w:tc>
                <w:tcPr>
                  <w:tcW w:w="1984" w:type="dxa"/>
                </w:tcPr>
                <w:p w14:paraId="09205FF1" w14:textId="56447EB1" w:rsidR="00DA362D" w:rsidRPr="00CA5113" w:rsidRDefault="00DA362D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276" w:type="dxa"/>
                  <w:vMerge/>
                </w:tcPr>
                <w:p w14:paraId="3A0D469D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362D" w:rsidRPr="00CA5113" w14:paraId="29ABFB1B" w14:textId="77777777" w:rsidTr="00DA362D">
              <w:tc>
                <w:tcPr>
                  <w:tcW w:w="5829" w:type="dxa"/>
                </w:tcPr>
                <w:p w14:paraId="7A51A6F0" w14:textId="3EF2DCE3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Межмодульный период, включая проведение консультаций наставниками</w:t>
                  </w:r>
                </w:p>
              </w:tc>
              <w:tc>
                <w:tcPr>
                  <w:tcW w:w="1984" w:type="dxa"/>
                </w:tcPr>
                <w:p w14:paraId="297E4372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6BEE226F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362D" w:rsidRPr="00CA5113" w14:paraId="56C7CDE7" w14:textId="77777777" w:rsidTr="00DA362D">
              <w:tc>
                <w:tcPr>
                  <w:tcW w:w="5829" w:type="dxa"/>
                </w:tcPr>
                <w:p w14:paraId="45CCFB2C" w14:textId="63363F85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Модуль 3 «Формирование финансовых условий экспортной сделки»</w:t>
                  </w:r>
                </w:p>
              </w:tc>
              <w:tc>
                <w:tcPr>
                  <w:tcW w:w="1984" w:type="dxa"/>
                </w:tcPr>
                <w:p w14:paraId="63CCA1F2" w14:textId="22A95E5E" w:rsidR="00DA362D" w:rsidRPr="00CA5113" w:rsidRDefault="00DA362D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276" w:type="dxa"/>
                  <w:vMerge/>
                </w:tcPr>
                <w:p w14:paraId="3C6DAE63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362D" w:rsidRPr="00CA5113" w14:paraId="15506F2C" w14:textId="77777777" w:rsidTr="00DA362D">
              <w:tc>
                <w:tcPr>
                  <w:tcW w:w="5829" w:type="dxa"/>
                </w:tcPr>
                <w:p w14:paraId="4A32EAC3" w14:textId="5DBB580D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Межмодульный период, включая проведение консультаций наставниками</w:t>
                  </w:r>
                </w:p>
              </w:tc>
              <w:tc>
                <w:tcPr>
                  <w:tcW w:w="1984" w:type="dxa"/>
                </w:tcPr>
                <w:p w14:paraId="1E651E7F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84FB7F1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362D" w:rsidRPr="00CA5113" w14:paraId="2683C179" w14:textId="77777777" w:rsidTr="00DA362D">
              <w:tc>
                <w:tcPr>
                  <w:tcW w:w="5829" w:type="dxa"/>
                </w:tcPr>
                <w:p w14:paraId="49C59D90" w14:textId="48E1A0A8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Модуль 4 «Реализация экспортной сделки»</w:t>
                  </w:r>
                </w:p>
              </w:tc>
              <w:tc>
                <w:tcPr>
                  <w:tcW w:w="1984" w:type="dxa"/>
                </w:tcPr>
                <w:p w14:paraId="3D3A6817" w14:textId="7D071CC4" w:rsidR="00DA362D" w:rsidRPr="00CA5113" w:rsidRDefault="00DA362D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276" w:type="dxa"/>
                  <w:vMerge/>
                </w:tcPr>
                <w:p w14:paraId="04B81ED7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362D" w:rsidRPr="00CA5113" w14:paraId="7F507C01" w14:textId="77777777" w:rsidTr="00DA362D">
              <w:tc>
                <w:tcPr>
                  <w:tcW w:w="5829" w:type="dxa"/>
                </w:tcPr>
                <w:p w14:paraId="27A20E9C" w14:textId="5E9658D2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Межмодульный период, включая проведение консультаций наставниками</w:t>
                  </w:r>
                </w:p>
              </w:tc>
              <w:tc>
                <w:tcPr>
                  <w:tcW w:w="1984" w:type="dxa"/>
                </w:tcPr>
                <w:p w14:paraId="0F172D5F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7345FEB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362D" w:rsidRPr="00CA5113" w14:paraId="3FD5B67D" w14:textId="77777777" w:rsidTr="00DA362D">
              <w:tc>
                <w:tcPr>
                  <w:tcW w:w="5829" w:type="dxa"/>
                </w:tcPr>
                <w:p w14:paraId="4DB23710" w14:textId="4E370313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Модуль 5 «Деловая коммуникация»</w:t>
                  </w:r>
                </w:p>
              </w:tc>
              <w:tc>
                <w:tcPr>
                  <w:tcW w:w="1984" w:type="dxa"/>
                </w:tcPr>
                <w:p w14:paraId="48F72EAA" w14:textId="79BCA814" w:rsidR="00DA362D" w:rsidRPr="00CA5113" w:rsidRDefault="00DA362D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276" w:type="dxa"/>
                  <w:vMerge/>
                </w:tcPr>
                <w:p w14:paraId="4DC5FF08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362D" w:rsidRPr="00CA5113" w14:paraId="4B6A59D7" w14:textId="77777777" w:rsidTr="00DA362D">
              <w:tc>
                <w:tcPr>
                  <w:tcW w:w="5829" w:type="dxa"/>
                </w:tcPr>
                <w:p w14:paraId="04C6B86C" w14:textId="4AAB1ACC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CA5113">
                    <w:rPr>
                      <w:rFonts w:ascii="Times New Roman" w:hAnsi="Times New Roman" w:cs="Times New Roman"/>
                    </w:rPr>
                    <w:t>Межмодульный период, включая проведение консультаций наставниками и трекером</w:t>
                  </w:r>
                </w:p>
              </w:tc>
              <w:tc>
                <w:tcPr>
                  <w:tcW w:w="1984" w:type="dxa"/>
                </w:tcPr>
                <w:p w14:paraId="569DC6FF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DE81493" w14:textId="77777777" w:rsidR="00DA362D" w:rsidRPr="00CA5113" w:rsidRDefault="00DA362D" w:rsidP="00DA362D">
                  <w:pPr>
                    <w:tabs>
                      <w:tab w:val="left" w:pos="21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3197A44" w14:textId="77777777" w:rsidR="00326F87" w:rsidRPr="00CA5113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CA5113">
              <w:rPr>
                <w:rFonts w:ascii="Times New Roman" w:hAnsi="Times New Roman" w:cs="Times New Roman"/>
              </w:rPr>
              <w:t>* 1(один) академический час = 45 минут.</w:t>
            </w:r>
          </w:p>
          <w:p w14:paraId="03744552" w14:textId="0A588C12" w:rsidR="00326F87" w:rsidRPr="00CA5113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DF4B1E6" w14:textId="77777777" w:rsidR="00326F87" w:rsidRPr="00CA5113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CA5113">
              <w:rPr>
                <w:rFonts w:ascii="Times New Roman" w:hAnsi="Times New Roman" w:cs="Times New Roman"/>
              </w:rPr>
              <w:t>2. Требования и качественные характеристики Услуг:</w:t>
            </w:r>
          </w:p>
          <w:p w14:paraId="3B942227" w14:textId="57BD5CCF" w:rsidR="00326F87" w:rsidRPr="00CA5113" w:rsidRDefault="00326F87" w:rsidP="00700EFE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CA5113">
              <w:rPr>
                <w:rFonts w:ascii="Times New Roman" w:hAnsi="Times New Roman" w:cs="Times New Roman"/>
              </w:rPr>
              <w:t>2.</w:t>
            </w:r>
            <w:r w:rsidR="00EB55E5">
              <w:rPr>
                <w:rFonts w:ascii="Times New Roman" w:hAnsi="Times New Roman" w:cs="Times New Roman"/>
              </w:rPr>
              <w:t>1</w:t>
            </w:r>
            <w:r w:rsidRPr="00CA5113">
              <w:rPr>
                <w:rFonts w:ascii="Times New Roman" w:hAnsi="Times New Roman" w:cs="Times New Roman"/>
              </w:rPr>
              <w:t>.</w:t>
            </w:r>
            <w:r w:rsidR="00700EFE">
              <w:rPr>
                <w:rFonts w:ascii="Times New Roman" w:hAnsi="Times New Roman" w:cs="Times New Roman"/>
              </w:rPr>
              <w:t xml:space="preserve"> </w:t>
            </w:r>
            <w:r w:rsidRPr="00CA5113">
              <w:rPr>
                <w:rFonts w:ascii="Times New Roman" w:hAnsi="Times New Roman" w:cs="Times New Roman"/>
              </w:rPr>
              <w:t xml:space="preserve"> </w:t>
            </w:r>
            <w:r w:rsidR="00EB55E5" w:rsidRPr="00EB55E5">
              <w:rPr>
                <w:rFonts w:ascii="Times New Roman" w:hAnsi="Times New Roman" w:cs="Times New Roman"/>
              </w:rPr>
              <w:t xml:space="preserve">Исполнитель </w:t>
            </w:r>
            <w:r w:rsidR="00700EFE">
              <w:rPr>
                <w:rFonts w:ascii="Times New Roman" w:hAnsi="Times New Roman" w:cs="Times New Roman"/>
              </w:rPr>
              <w:t>формирует перечень компаний</w:t>
            </w:r>
            <w:r w:rsidR="007338B5">
              <w:rPr>
                <w:rFonts w:ascii="Times New Roman" w:hAnsi="Times New Roman" w:cs="Times New Roman"/>
              </w:rPr>
              <w:t>,</w:t>
            </w:r>
            <w:r w:rsidR="00700EFE">
              <w:rPr>
                <w:rFonts w:ascii="Times New Roman" w:hAnsi="Times New Roman" w:cs="Times New Roman"/>
              </w:rPr>
              <w:t xml:space="preserve"> желающих принять участие в программе, проводит телефонный опрос, </w:t>
            </w:r>
            <w:r w:rsidR="00EB55E5" w:rsidRPr="00EB55E5">
              <w:rPr>
                <w:rFonts w:ascii="Times New Roman" w:hAnsi="Times New Roman" w:cs="Times New Roman"/>
              </w:rPr>
              <w:t>организовывает и проводит Информационное мероприятие в соответствии с условиями, перечисленными в разделе 5 Методики отбора представителей субъектов малого и среднего предпринимательства  для участия в акселерационной программе «Экспортный форсаж» на базе инфраструктуры поддержки экспорта в субъектах РФ, утвержденной приказом АНО ДПО «Школа экспорта АО «Российский экспортный центр» от 25 июля 2024 г. №77/</w:t>
            </w:r>
            <w:proofErr w:type="spellStart"/>
            <w:r w:rsidR="00EB55E5" w:rsidRPr="00EB55E5">
              <w:rPr>
                <w:rFonts w:ascii="Times New Roman" w:hAnsi="Times New Roman" w:cs="Times New Roman"/>
              </w:rPr>
              <w:t>ШкЭ</w:t>
            </w:r>
            <w:proofErr w:type="spellEnd"/>
            <w:r w:rsidR="00EB55E5" w:rsidRPr="00EB55E5">
              <w:rPr>
                <w:rFonts w:ascii="Times New Roman" w:hAnsi="Times New Roman" w:cs="Times New Roman"/>
              </w:rPr>
              <w:t xml:space="preserve">, и в согласованные сроки с </w:t>
            </w:r>
            <w:r w:rsidR="007338B5" w:rsidRPr="00EB55E5">
              <w:rPr>
                <w:rFonts w:ascii="Times New Roman" w:hAnsi="Times New Roman" w:cs="Times New Roman"/>
              </w:rPr>
              <w:t>Заказчиком</w:t>
            </w:r>
            <w:r w:rsidR="00EB55E5" w:rsidRPr="00EB55E5">
              <w:rPr>
                <w:rFonts w:ascii="Times New Roman" w:hAnsi="Times New Roman" w:cs="Times New Roman"/>
              </w:rPr>
              <w:t>. Формат проведения мероприятия (очный или онлайн) согласовывается с Заказчиком.</w:t>
            </w:r>
          </w:p>
          <w:p w14:paraId="3CEF0749" w14:textId="1550FEB0" w:rsidR="00326F87" w:rsidRPr="00CA5113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CA5113">
              <w:rPr>
                <w:rFonts w:ascii="Times New Roman" w:hAnsi="Times New Roman" w:cs="Times New Roman"/>
              </w:rPr>
              <w:t>2.</w:t>
            </w:r>
            <w:r w:rsidR="00EB55E5">
              <w:rPr>
                <w:rFonts w:ascii="Times New Roman" w:hAnsi="Times New Roman" w:cs="Times New Roman"/>
              </w:rPr>
              <w:t>2</w:t>
            </w:r>
            <w:r w:rsidRPr="00CA5113">
              <w:rPr>
                <w:rFonts w:ascii="Times New Roman" w:hAnsi="Times New Roman" w:cs="Times New Roman"/>
              </w:rPr>
              <w:t>. После проведения информационного мероприятия Исполнитель:</w:t>
            </w:r>
          </w:p>
          <w:p w14:paraId="3DF59437" w14:textId="77777777" w:rsidR="00EB55E5" w:rsidRPr="00EB55E5" w:rsidRDefault="00EB55E5" w:rsidP="00EB55E5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EB55E5">
              <w:rPr>
                <w:rFonts w:ascii="Times New Roman" w:hAnsi="Times New Roman" w:cs="Times New Roman"/>
              </w:rPr>
              <w:t>-направляет ссылку на регистрацию в личном кабинете на портале АНО ДПО «Школа экспорта АО «Российский экспортный центр»;</w:t>
            </w:r>
          </w:p>
          <w:p w14:paraId="1143DA8D" w14:textId="77777777" w:rsidR="00EB55E5" w:rsidRPr="00EB55E5" w:rsidRDefault="00EB55E5" w:rsidP="00EB55E5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EB55E5">
              <w:rPr>
                <w:rFonts w:ascii="Times New Roman" w:hAnsi="Times New Roman" w:cs="Times New Roman"/>
              </w:rPr>
              <w:t>-оказывает содействие и контролирует регистрацию личного кабинета, заполнение анкеты, согласия на обработку персональных данных;</w:t>
            </w:r>
          </w:p>
          <w:p w14:paraId="33F81E30" w14:textId="7323FB28" w:rsidR="00EB55E5" w:rsidRDefault="00EB55E5" w:rsidP="00EB55E5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EB55E5">
              <w:rPr>
                <w:rFonts w:ascii="Times New Roman" w:hAnsi="Times New Roman" w:cs="Times New Roman"/>
              </w:rPr>
              <w:t>-проводит верификацию данных компаний-кандидатов, оценку по финансовым показателям  в соответствии с условиями, перечисленными в Методике отбора представителей субъектов малого и среднего предпринимательства  для участия в акселерационной программе «Экспортный форсаж» на базе инфраструктуры поддержки экспорта в субъектах РФ, утвержденной приказом АНО ДПО «Школа экспорта АО «Российский экспортный центр» от 25 июля 2024 г. №77/</w:t>
            </w:r>
            <w:proofErr w:type="spellStart"/>
            <w:r w:rsidRPr="00EB55E5">
              <w:rPr>
                <w:rFonts w:ascii="Times New Roman" w:hAnsi="Times New Roman" w:cs="Times New Roman"/>
              </w:rPr>
              <w:t>ШкЭ</w:t>
            </w:r>
            <w:proofErr w:type="spellEnd"/>
          </w:p>
          <w:p w14:paraId="63DB8AB5" w14:textId="169E650B" w:rsidR="00326F87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CA5113">
              <w:rPr>
                <w:rFonts w:ascii="Times New Roman" w:hAnsi="Times New Roman" w:cs="Times New Roman"/>
                <w:bCs/>
              </w:rPr>
              <w:t>2.</w:t>
            </w:r>
            <w:r w:rsidR="00EB55E5">
              <w:rPr>
                <w:rFonts w:ascii="Times New Roman" w:hAnsi="Times New Roman" w:cs="Times New Roman"/>
                <w:bCs/>
              </w:rPr>
              <w:t>3</w:t>
            </w:r>
            <w:r w:rsidRPr="00CA5113">
              <w:rPr>
                <w:rFonts w:ascii="Times New Roman" w:hAnsi="Times New Roman" w:cs="Times New Roman"/>
                <w:bCs/>
              </w:rPr>
              <w:t xml:space="preserve">. </w:t>
            </w:r>
            <w:r w:rsidR="00EB55E5" w:rsidRPr="00CA5113">
              <w:rPr>
                <w:rFonts w:ascii="Times New Roman" w:hAnsi="Times New Roman" w:cs="Times New Roman"/>
                <w:bCs/>
              </w:rPr>
              <w:t>Далее, Исполнитель формирует группу из 10 предприятий-участников акселерационной программы</w:t>
            </w:r>
            <w:r w:rsidR="007338B5">
              <w:rPr>
                <w:rFonts w:ascii="Times New Roman" w:hAnsi="Times New Roman" w:cs="Times New Roman"/>
                <w:bCs/>
              </w:rPr>
              <w:t>,</w:t>
            </w:r>
            <w:r w:rsidR="00EB55E5" w:rsidRPr="00CA5113">
              <w:rPr>
                <w:rFonts w:ascii="Times New Roman" w:hAnsi="Times New Roman" w:cs="Times New Roman"/>
                <w:bCs/>
              </w:rPr>
              <w:t xml:space="preserve"> </w:t>
            </w:r>
            <w:r w:rsidR="00EB55E5" w:rsidRPr="00EB55E5">
              <w:rPr>
                <w:rFonts w:ascii="Times New Roman" w:hAnsi="Times New Roman" w:cs="Times New Roman"/>
                <w:bCs/>
              </w:rPr>
              <w:t xml:space="preserve">руководствуясь </w:t>
            </w:r>
            <w:r w:rsidR="00EB55E5" w:rsidRPr="00EB55E5">
              <w:rPr>
                <w:rFonts w:ascii="Times New Roman" w:hAnsi="Times New Roman" w:cs="Times New Roman"/>
              </w:rPr>
              <w:t>Методикой</w:t>
            </w:r>
            <w:r w:rsidR="00EB55E5" w:rsidRPr="00CA5113">
              <w:rPr>
                <w:rFonts w:ascii="Times New Roman" w:hAnsi="Times New Roman" w:cs="Times New Roman"/>
              </w:rPr>
              <w:t xml:space="preserve"> отбор</w:t>
            </w:r>
            <w:r w:rsidR="00EB55E5">
              <w:rPr>
                <w:rFonts w:ascii="Times New Roman" w:hAnsi="Times New Roman" w:cs="Times New Roman"/>
              </w:rPr>
              <w:t xml:space="preserve">а представителей субъектов малого и среднего предпринимательства </w:t>
            </w:r>
            <w:r w:rsidR="00EB55E5" w:rsidRPr="00CA5113">
              <w:rPr>
                <w:rFonts w:ascii="Times New Roman" w:hAnsi="Times New Roman" w:cs="Times New Roman"/>
              </w:rPr>
              <w:t xml:space="preserve"> для участия в акселерационной программе </w:t>
            </w:r>
            <w:r w:rsidR="00EB55E5">
              <w:rPr>
                <w:rFonts w:ascii="Times New Roman" w:hAnsi="Times New Roman" w:cs="Times New Roman"/>
              </w:rPr>
              <w:t xml:space="preserve">«Экспортный форсаж» </w:t>
            </w:r>
            <w:r w:rsidR="00EB55E5" w:rsidRPr="00CA5113">
              <w:rPr>
                <w:rFonts w:ascii="Times New Roman" w:hAnsi="Times New Roman" w:cs="Times New Roman"/>
              </w:rPr>
              <w:t xml:space="preserve">на базе </w:t>
            </w:r>
            <w:r w:rsidR="00EB55E5" w:rsidRPr="00CA5113">
              <w:rPr>
                <w:rFonts w:ascii="Times New Roman" w:hAnsi="Times New Roman" w:cs="Times New Roman"/>
              </w:rPr>
              <w:lastRenderedPageBreak/>
              <w:t>инфраструктуры поддержки экспорта в субъектах РФ, утвержденн</w:t>
            </w:r>
            <w:r w:rsidR="00EB55E5">
              <w:rPr>
                <w:rFonts w:ascii="Times New Roman" w:hAnsi="Times New Roman" w:cs="Times New Roman"/>
              </w:rPr>
              <w:t>ой</w:t>
            </w:r>
            <w:r w:rsidR="00EB55E5" w:rsidRPr="00CA5113">
              <w:rPr>
                <w:rFonts w:ascii="Times New Roman" w:hAnsi="Times New Roman" w:cs="Times New Roman"/>
              </w:rPr>
              <w:t xml:space="preserve"> приказом АНО ДПО «Школа экспорта АО «Российский экспортный центр» от 2</w:t>
            </w:r>
            <w:r w:rsidR="00EB55E5">
              <w:rPr>
                <w:rFonts w:ascii="Times New Roman" w:hAnsi="Times New Roman" w:cs="Times New Roman"/>
              </w:rPr>
              <w:t>5 июля</w:t>
            </w:r>
            <w:r w:rsidR="00EB55E5" w:rsidRPr="00CA5113">
              <w:rPr>
                <w:rFonts w:ascii="Times New Roman" w:hAnsi="Times New Roman" w:cs="Times New Roman"/>
              </w:rPr>
              <w:t xml:space="preserve"> 20</w:t>
            </w:r>
            <w:r w:rsidR="00EB55E5">
              <w:rPr>
                <w:rFonts w:ascii="Times New Roman" w:hAnsi="Times New Roman" w:cs="Times New Roman"/>
              </w:rPr>
              <w:t>24</w:t>
            </w:r>
            <w:r w:rsidR="00EB55E5" w:rsidRPr="00CA5113">
              <w:rPr>
                <w:rFonts w:ascii="Times New Roman" w:hAnsi="Times New Roman" w:cs="Times New Roman"/>
              </w:rPr>
              <w:t xml:space="preserve"> г. №</w:t>
            </w:r>
            <w:r w:rsidR="00EB55E5">
              <w:rPr>
                <w:rFonts w:ascii="Times New Roman" w:hAnsi="Times New Roman" w:cs="Times New Roman"/>
              </w:rPr>
              <w:t>77/</w:t>
            </w:r>
            <w:proofErr w:type="spellStart"/>
            <w:r w:rsidR="00EB55E5">
              <w:rPr>
                <w:rFonts w:ascii="Times New Roman" w:hAnsi="Times New Roman" w:cs="Times New Roman"/>
              </w:rPr>
              <w:t>ШкЭ</w:t>
            </w:r>
            <w:proofErr w:type="spellEnd"/>
            <w:r w:rsidR="002E6362">
              <w:rPr>
                <w:rFonts w:ascii="Times New Roman" w:hAnsi="Times New Roman" w:cs="Times New Roman"/>
              </w:rPr>
              <w:t xml:space="preserve">. </w:t>
            </w:r>
          </w:p>
          <w:p w14:paraId="7B1FE6D0" w14:textId="03D3301F" w:rsidR="002E6362" w:rsidRPr="00CA5113" w:rsidRDefault="002E6362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7A3332">
              <w:rPr>
                <w:rFonts w:ascii="Times New Roman" w:hAnsi="Times New Roman" w:cs="Times New Roman"/>
              </w:rPr>
              <w:t>Численность участников от одной компании не более 3 человек, максимально допустимое количество участников программы составляет 20 участников.</w:t>
            </w:r>
          </w:p>
          <w:p w14:paraId="340007DC" w14:textId="03A511FC" w:rsidR="00EB55E5" w:rsidRPr="00EB55E5" w:rsidRDefault="00326F87" w:rsidP="00EB55E5">
            <w:pPr>
              <w:pStyle w:val="af4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B55E5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 w:rsidR="00EB55E5" w:rsidRPr="00EB55E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EB55E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="00EB55E5" w:rsidRPr="00EB55E5">
              <w:rPr>
                <w:rFonts w:ascii="Times New Roman" w:hAnsi="Times New Roman" w:cs="Times New Roman"/>
                <w:sz w:val="22"/>
                <w:szCs w:val="22"/>
              </w:rPr>
              <w:t>В случае отклонения одного или нескольких участников программы Исполнитель исправляет замечания и формирует новый поток участников программы.</w:t>
            </w:r>
          </w:p>
          <w:p w14:paraId="1C298000" w14:textId="77777777" w:rsidR="00EB55E5" w:rsidRDefault="00EB55E5" w:rsidP="00EB55E5">
            <w:pPr>
              <w:pStyle w:val="af4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2.5. </w:t>
            </w:r>
            <w:r w:rsidRPr="00EB55E5">
              <w:rPr>
                <w:rFonts w:ascii="Times New Roman" w:hAnsi="Times New Roman" w:cs="Times New Roman"/>
                <w:sz w:val="22"/>
                <w:szCs w:val="22"/>
              </w:rPr>
              <w:t>После окончательного согласования потока участников программы со стороны Школы экспорта РЭЦ, всем участникам программы в личных кабинетах открывается доступ к формированию письма-направления на обучение.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5E5">
              <w:rPr>
                <w:rFonts w:ascii="Times New Roman" w:hAnsi="Times New Roman" w:cs="Times New Roman"/>
                <w:sz w:val="22"/>
                <w:szCs w:val="22"/>
              </w:rPr>
              <w:t>Исполнитель контролирует полноту и корректность заполнения письма-направления со стороны участника.</w:t>
            </w:r>
          </w:p>
          <w:p w14:paraId="3D9B7561" w14:textId="108BE53C" w:rsidR="00EB55E5" w:rsidRPr="00EB55E5" w:rsidRDefault="00EB55E5" w:rsidP="00700EFE">
            <w:pPr>
              <w:pStyle w:val="af4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2.6. </w:t>
            </w:r>
            <w:r w:rsidRPr="00EB55E5">
              <w:rPr>
                <w:rFonts w:ascii="Times New Roman" w:hAnsi="Times New Roman" w:cs="Times New Roman"/>
                <w:sz w:val="22"/>
                <w:szCs w:val="22"/>
              </w:rPr>
              <w:t>По итогам процедуры оценки, Исполнитель собирает заявки заинтересованных компаний.</w:t>
            </w:r>
            <w:r w:rsidR="00700E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5E5">
              <w:rPr>
                <w:rFonts w:ascii="Times New Roman" w:hAnsi="Times New Roman" w:cs="Times New Roman"/>
                <w:sz w:val="22"/>
                <w:szCs w:val="22"/>
              </w:rPr>
              <w:t>Исполнитель до начала обучения заключает Меморандум с предприятиями-участниками на информационно-консультационное сопровождение участия в акселерационной программе.</w:t>
            </w:r>
          </w:p>
          <w:p w14:paraId="02770FB5" w14:textId="74BBF49C" w:rsidR="00326F87" w:rsidRPr="000D2B48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  <w:bCs/>
              </w:rPr>
              <w:t>2.</w:t>
            </w:r>
            <w:r w:rsidR="00EB55E5" w:rsidRPr="000D2B48">
              <w:rPr>
                <w:rFonts w:ascii="Times New Roman" w:hAnsi="Times New Roman" w:cs="Times New Roman"/>
                <w:bCs/>
              </w:rPr>
              <w:t>7</w:t>
            </w:r>
            <w:r w:rsidRPr="000D2B48">
              <w:rPr>
                <w:rFonts w:ascii="Times New Roman" w:hAnsi="Times New Roman" w:cs="Times New Roman"/>
                <w:bCs/>
              </w:rPr>
              <w:t xml:space="preserve">. </w:t>
            </w:r>
            <w:r w:rsidRPr="000D2B48">
              <w:rPr>
                <w:rFonts w:ascii="Times New Roman" w:hAnsi="Times New Roman" w:cs="Times New Roman"/>
              </w:rPr>
              <w:t xml:space="preserve">Место для проведения модулей согласно графику </w:t>
            </w:r>
            <w:r w:rsidRPr="000D2B48">
              <w:rPr>
                <w:rFonts w:ascii="Times New Roman" w:hAnsi="Times New Roman" w:cs="Times New Roman"/>
              </w:rPr>
              <w:br/>
              <w:t>(6 модулей по 2 учебных дня по 9 академических часов из них 1 час – перерыв)</w:t>
            </w:r>
            <w:r w:rsidR="007338B5" w:rsidRPr="000D2B48">
              <w:rPr>
                <w:rFonts w:ascii="Times New Roman" w:hAnsi="Times New Roman" w:cs="Times New Roman"/>
              </w:rPr>
              <w:t xml:space="preserve">, </w:t>
            </w:r>
            <w:r w:rsidRPr="000D2B48">
              <w:rPr>
                <w:rFonts w:ascii="Times New Roman" w:hAnsi="Times New Roman" w:cs="Times New Roman"/>
              </w:rPr>
              <w:t>оборудованное для проведения обучающих мероприятий в формате тренинга вместимостью до 25 учебных мест</w:t>
            </w:r>
            <w:r w:rsidR="007338B5" w:rsidRPr="000D2B48">
              <w:rPr>
                <w:rFonts w:ascii="Times New Roman" w:hAnsi="Times New Roman" w:cs="Times New Roman"/>
              </w:rPr>
              <w:t>, а также печатный раздаточный материал</w:t>
            </w:r>
            <w:r w:rsidR="007338B5" w:rsidRPr="000D2B48">
              <w:t xml:space="preserve"> </w:t>
            </w:r>
            <w:r w:rsidR="007338B5" w:rsidRPr="000D2B48">
              <w:rPr>
                <w:rFonts w:ascii="Times New Roman" w:hAnsi="Times New Roman" w:cs="Times New Roman"/>
              </w:rPr>
              <w:t>каждому участнику программы</w:t>
            </w:r>
            <w:r w:rsidRPr="000D2B48">
              <w:rPr>
                <w:rFonts w:ascii="Times New Roman" w:hAnsi="Times New Roman" w:cs="Times New Roman"/>
              </w:rPr>
              <w:t xml:space="preserve"> предоставляет </w:t>
            </w:r>
            <w:r w:rsidR="007338B5" w:rsidRPr="000D2B48">
              <w:rPr>
                <w:rFonts w:ascii="Times New Roman" w:hAnsi="Times New Roman" w:cs="Times New Roman"/>
              </w:rPr>
              <w:t>Заказчик</w:t>
            </w:r>
            <w:r w:rsidRPr="000D2B48">
              <w:rPr>
                <w:rFonts w:ascii="Times New Roman" w:hAnsi="Times New Roman" w:cs="Times New Roman"/>
              </w:rPr>
              <w:t xml:space="preserve">. </w:t>
            </w:r>
          </w:p>
          <w:p w14:paraId="67CB6FDC" w14:textId="7981FC1A" w:rsidR="00326F87" w:rsidRPr="000D2B48" w:rsidRDefault="00326F87" w:rsidP="00EB55E5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  <w:lang w:val="x-none"/>
              </w:rPr>
            </w:pPr>
            <w:r w:rsidRPr="000D2B48">
              <w:rPr>
                <w:rFonts w:ascii="Times New Roman" w:hAnsi="Times New Roman" w:cs="Times New Roman"/>
              </w:rPr>
              <w:t>2.</w:t>
            </w:r>
            <w:r w:rsidR="00EB55E5" w:rsidRPr="000D2B48">
              <w:rPr>
                <w:rFonts w:ascii="Times New Roman" w:hAnsi="Times New Roman" w:cs="Times New Roman"/>
              </w:rPr>
              <w:t>8</w:t>
            </w:r>
            <w:r w:rsidRPr="000D2B48">
              <w:rPr>
                <w:rFonts w:ascii="Times New Roman" w:hAnsi="Times New Roman" w:cs="Times New Roman"/>
              </w:rPr>
              <w:t xml:space="preserve">. Исполнитель </w:t>
            </w:r>
            <w:r w:rsidR="007338B5" w:rsidRPr="000D2B48">
              <w:rPr>
                <w:rFonts w:ascii="Times New Roman" w:hAnsi="Times New Roman" w:cs="Times New Roman"/>
              </w:rPr>
              <w:t>организует кофе-брейки для участников программы из расчета 2 кофе-брейка на каждый учебный день</w:t>
            </w:r>
            <w:r w:rsidR="00700EFE" w:rsidRPr="000D2B48">
              <w:rPr>
                <w:rFonts w:ascii="Times New Roman" w:hAnsi="Times New Roman" w:cs="Times New Roman"/>
              </w:rPr>
              <w:t>.</w:t>
            </w:r>
          </w:p>
          <w:p w14:paraId="028F2CDB" w14:textId="1A7498D5" w:rsidR="00326F87" w:rsidRPr="000D2B48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2.</w:t>
            </w:r>
            <w:r w:rsidR="00EB55E5" w:rsidRPr="000D2B48">
              <w:rPr>
                <w:rFonts w:ascii="Times New Roman" w:hAnsi="Times New Roman" w:cs="Times New Roman"/>
              </w:rPr>
              <w:t>9</w:t>
            </w:r>
            <w:r w:rsidRPr="000D2B48">
              <w:rPr>
                <w:rFonts w:ascii="Times New Roman" w:hAnsi="Times New Roman" w:cs="Times New Roman"/>
              </w:rPr>
              <w:t xml:space="preserve">. </w:t>
            </w:r>
            <w:r w:rsidR="007338B5" w:rsidRPr="000D2B48">
              <w:rPr>
                <w:rFonts w:ascii="Times New Roman" w:hAnsi="Times New Roman" w:cs="Times New Roman"/>
              </w:rPr>
              <w:t>Исполнитель оказывает услуги по организации работы тренеров</w:t>
            </w:r>
            <w:r w:rsidR="007A3332" w:rsidRPr="000D2B48">
              <w:rPr>
                <w:rFonts w:ascii="Times New Roman" w:hAnsi="Times New Roman" w:cs="Times New Roman"/>
              </w:rPr>
              <w:t>,</w:t>
            </w:r>
            <w:r w:rsidR="007338B5" w:rsidRPr="000D2B48">
              <w:rPr>
                <w:rFonts w:ascii="Times New Roman" w:hAnsi="Times New Roman" w:cs="Times New Roman"/>
              </w:rPr>
              <w:t xml:space="preserve"> наставников</w:t>
            </w:r>
            <w:r w:rsidR="007A3332" w:rsidRPr="000D2B48">
              <w:rPr>
                <w:rFonts w:ascii="Times New Roman" w:hAnsi="Times New Roman" w:cs="Times New Roman"/>
              </w:rPr>
              <w:t xml:space="preserve"> и трекеров</w:t>
            </w:r>
            <w:r w:rsidR="007338B5" w:rsidRPr="000D2B48">
              <w:rPr>
                <w:rFonts w:ascii="Times New Roman" w:hAnsi="Times New Roman" w:cs="Times New Roman"/>
              </w:rPr>
              <w:t xml:space="preserve">, список которых доступен на сайте автономной некоммерческой организации дополнительного профессионального образования «Школа экспорта Акционерного общества «Российский экспортный центр» в разделе «Тренеры и наставники» https://exportedu.ru/tutors (Списки наставников, тренеров и тренеров акселерационной программы «Экспортный форсаж»). </w:t>
            </w:r>
            <w:r w:rsidRPr="000D2B48">
              <w:rPr>
                <w:rFonts w:ascii="Times New Roman" w:hAnsi="Times New Roman" w:cs="Times New Roman"/>
              </w:rPr>
              <w:t>Исполнитель подписывает с каждым тренером, наставником, трекером</w:t>
            </w:r>
            <w:r w:rsidR="00C35F33" w:rsidRPr="000D2B48">
              <w:rPr>
                <w:rFonts w:ascii="Times New Roman" w:hAnsi="Times New Roman" w:cs="Times New Roman"/>
              </w:rPr>
              <w:t xml:space="preserve"> </w:t>
            </w:r>
            <w:r w:rsidRPr="000D2B48">
              <w:rPr>
                <w:rFonts w:ascii="Times New Roman" w:hAnsi="Times New Roman" w:cs="Times New Roman"/>
              </w:rPr>
              <w:t xml:space="preserve">договор, производит оплату оказанных услуг тренеров по проведению информационных модулей программы, производит оплату оказанных услуг наставников по сопровождению в межмодульный период, производит оплату оказанных услуг трекеров по проведению мониторинга статуса выполнения предприятий-участников индивидуальной «дорожной карты» по выходу на внешние рынки и заполнение соответствующих отчетов. </w:t>
            </w:r>
            <w:r w:rsidR="007338B5" w:rsidRPr="000D2B48">
              <w:rPr>
                <w:rFonts w:ascii="Times New Roman" w:hAnsi="Times New Roman" w:cs="Times New Roman"/>
              </w:rPr>
              <w:t xml:space="preserve">Исполнитель организует трансфер каждого тренера (авиа, ж/д, автомобильным транспортом по территории Российской Федерации) и проживание в отеле в стандартном одноместном номере в случае их постоянного проживания за пределами г. Тула. </w:t>
            </w:r>
          </w:p>
          <w:p w14:paraId="49B8908B" w14:textId="5C25DEE2" w:rsidR="00326F87" w:rsidRPr="000D2B48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2.1</w:t>
            </w:r>
            <w:r w:rsidR="00EB55E5" w:rsidRPr="000D2B48">
              <w:rPr>
                <w:rFonts w:ascii="Times New Roman" w:hAnsi="Times New Roman" w:cs="Times New Roman"/>
              </w:rPr>
              <w:t>0</w:t>
            </w:r>
            <w:r w:rsidRPr="000D2B48">
              <w:rPr>
                <w:rFonts w:ascii="Times New Roman" w:hAnsi="Times New Roman" w:cs="Times New Roman"/>
              </w:rPr>
              <w:t>. Исполнитель контролирует разработку и согласование наставником и трекерами для предприятий-участников акселерационной программы индивидуальной дорожной карты</w:t>
            </w:r>
            <w:r w:rsidR="00700EFE" w:rsidRPr="000D2B48">
              <w:rPr>
                <w:rFonts w:ascii="Times New Roman" w:hAnsi="Times New Roman" w:cs="Times New Roman"/>
              </w:rPr>
              <w:t xml:space="preserve"> </w:t>
            </w:r>
            <w:r w:rsidRPr="000D2B48">
              <w:rPr>
                <w:rFonts w:ascii="Times New Roman" w:hAnsi="Times New Roman" w:cs="Times New Roman"/>
              </w:rPr>
              <w:t>по выходу на внешние рынки, и ее последующую корректировку в случае необходимости</w:t>
            </w:r>
          </w:p>
          <w:p w14:paraId="488E0D2C" w14:textId="37A5A4AE" w:rsidR="00326F87" w:rsidRPr="000D2B48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2.1</w:t>
            </w:r>
            <w:r w:rsidR="00EB55E5" w:rsidRPr="000D2B48">
              <w:rPr>
                <w:rFonts w:ascii="Times New Roman" w:hAnsi="Times New Roman" w:cs="Times New Roman"/>
              </w:rPr>
              <w:t>1</w:t>
            </w:r>
            <w:r w:rsidRPr="000D2B48">
              <w:rPr>
                <w:rFonts w:ascii="Times New Roman" w:hAnsi="Times New Roman" w:cs="Times New Roman"/>
              </w:rPr>
              <w:t>. Исполнитель контролирует предоставление наставниками/трекерами для предприятий-участников акселерационной программы не менее 5 (пяти), но не более 10 (десяти) экспертных консультаций для каждого СМСП, направленных на содействие Предприятию - участнику в заключении экспортного контракта, включая: экспертную консультацию, цель которой – согласовать цель и задачи Предприятия - участника в рамках индивидуального наставничества; основные направления консультирования, ожидаемые результаты, сроки, способы взаимодействия сторон; уточнение прогресса на пути достижения Предприятием-участником конечной цели по заключению экспортного контракта и обсуждение вариантов решений и конкретные шаги, которые будут выполнены на определенных этапах; формирование плана ближайших шагов Предприятия-участника; сопровождение по подготовке Плана реализации экспортного проекта; консультирование в выборе приоритетных зарубежных рынков сбыта; поддержка в определении каналов и действенных мер продвижения продукции на международные рынки (включая возможность применения мер государственной поддержки, в частности реализуемых в рамках Единой сети продвижения экспорта Группы АО РЭЦ).</w:t>
            </w:r>
          </w:p>
          <w:p w14:paraId="60291B0B" w14:textId="48D384BD" w:rsidR="00326F87" w:rsidRPr="000D2B48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2.1</w:t>
            </w:r>
            <w:r w:rsidR="00EB55E5" w:rsidRPr="000D2B48">
              <w:rPr>
                <w:rFonts w:ascii="Times New Roman" w:hAnsi="Times New Roman" w:cs="Times New Roman"/>
              </w:rPr>
              <w:t>2</w:t>
            </w:r>
            <w:r w:rsidRPr="000D2B48">
              <w:rPr>
                <w:rFonts w:ascii="Times New Roman" w:hAnsi="Times New Roman" w:cs="Times New Roman"/>
              </w:rPr>
              <w:t xml:space="preserve">. </w:t>
            </w:r>
            <w:r w:rsidR="007338B5" w:rsidRPr="000D2B48">
              <w:rPr>
                <w:rFonts w:ascii="Times New Roman" w:hAnsi="Times New Roman" w:cs="Times New Roman"/>
              </w:rPr>
              <w:t>Исполнитель организует</w:t>
            </w:r>
            <w:r w:rsidRPr="000D2B48">
              <w:rPr>
                <w:rFonts w:ascii="Times New Roman" w:hAnsi="Times New Roman" w:cs="Times New Roman"/>
              </w:rPr>
              <w:t xml:space="preserve"> сбор отчетности наставников и трекеров по проведению их консультаций в межмодульные периоды. Сбор отчетов от наставников проводится в течение 3(трёх) рабочих дней после окончания каждого межмодульного периода.</w:t>
            </w:r>
          </w:p>
          <w:p w14:paraId="23FF67DD" w14:textId="3B007F8E" w:rsidR="00326F87" w:rsidRPr="000D2B48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lastRenderedPageBreak/>
              <w:t>2.1</w:t>
            </w:r>
            <w:r w:rsidR="00EB55E5" w:rsidRPr="000D2B48">
              <w:rPr>
                <w:rFonts w:ascii="Times New Roman" w:hAnsi="Times New Roman" w:cs="Times New Roman"/>
              </w:rPr>
              <w:t>3</w:t>
            </w:r>
            <w:r w:rsidRPr="000D2B48">
              <w:rPr>
                <w:rFonts w:ascii="Times New Roman" w:hAnsi="Times New Roman" w:cs="Times New Roman"/>
              </w:rPr>
              <w:t xml:space="preserve">. </w:t>
            </w:r>
            <w:r w:rsidR="007338B5" w:rsidRPr="000D2B48">
              <w:rPr>
                <w:rFonts w:ascii="Times New Roman" w:hAnsi="Times New Roman" w:cs="Times New Roman"/>
              </w:rPr>
              <w:t>Исполнитель организует</w:t>
            </w:r>
            <w:r w:rsidRPr="000D2B48">
              <w:rPr>
                <w:rFonts w:ascii="Times New Roman" w:hAnsi="Times New Roman" w:cs="Times New Roman"/>
              </w:rPr>
              <w:t xml:space="preserve"> сбор отчетных документов (акты (протоколы) оказания информационно-консультационных услуг в рамках акселерационной программы и меморандумы о сотрудничестве по акселерационной программе) между Заказчиком и Участниками в рамах данной акселерационной программы.</w:t>
            </w:r>
          </w:p>
          <w:p w14:paraId="75B47B60" w14:textId="131AAD4E" w:rsidR="00026208" w:rsidRPr="000D2B48" w:rsidRDefault="00026208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2.14. Исполнитель распечатывает сертификаты о прохождении акселерационной программы для каждого участника. Макет сертификата согласовывается с Заказчиком.</w:t>
            </w:r>
          </w:p>
          <w:p w14:paraId="766DD179" w14:textId="77777777" w:rsidR="00EB55E5" w:rsidRPr="000D2B48" w:rsidRDefault="00EB55E5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8404E39" w14:textId="77777777" w:rsidR="00326F87" w:rsidRPr="000D2B48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3.1. Общее количество модулей – 6.</w:t>
            </w:r>
          </w:p>
          <w:p w14:paraId="76059860" w14:textId="77777777" w:rsidR="00326F87" w:rsidRPr="000D2B48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 xml:space="preserve">3.2. Каждый модуль должен соответствовать установленной теме и проходить </w:t>
            </w:r>
            <w:r w:rsidRPr="000D2B48">
              <w:rPr>
                <w:rFonts w:ascii="Times New Roman" w:hAnsi="Times New Roman" w:cs="Times New Roman"/>
              </w:rPr>
              <w:br/>
              <w:t>в установленный срок.</w:t>
            </w:r>
          </w:p>
          <w:p w14:paraId="5637C499" w14:textId="77777777" w:rsidR="00EB55E5" w:rsidRPr="000D2B48" w:rsidRDefault="00EB55E5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FB39981" w14:textId="77777777" w:rsidR="00326F87" w:rsidRPr="000D2B48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4. Исполнитель осуществляет мониторинг заключения предприятиями-участниками новых экспортных контрактов и информирует Заказчика в письменной форме в срок не позднее 5 (пяти) рабочих дней с даты получения информации от участников касательно заключения предприятиями-участниками новых экспортных контрактов.</w:t>
            </w:r>
          </w:p>
          <w:p w14:paraId="648890B3" w14:textId="77777777" w:rsidR="00A65EAC" w:rsidRPr="000D2B48" w:rsidRDefault="00A65EAC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FFBC477" w14:textId="2A1436D7" w:rsidR="00A65EAC" w:rsidRPr="000D2B48" w:rsidRDefault="00A65EAC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5. По завершению информационного мероприятия Исполнитель предоставляет отчет о его проведении. Отчет должен включать:</w:t>
            </w:r>
          </w:p>
          <w:p w14:paraId="7CF70369" w14:textId="347E0191" w:rsidR="00A65EAC" w:rsidRPr="000D2B48" w:rsidRDefault="00A65EAC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-количество компаний, приглашенных на мероприятие</w:t>
            </w:r>
            <w:r w:rsidR="00EB55E5" w:rsidRPr="000D2B48">
              <w:rPr>
                <w:rFonts w:ascii="Times New Roman" w:hAnsi="Times New Roman" w:cs="Times New Roman"/>
              </w:rPr>
              <w:t>;</w:t>
            </w:r>
          </w:p>
          <w:p w14:paraId="09D77A54" w14:textId="610EE54D" w:rsidR="00A65EAC" w:rsidRPr="000D2B48" w:rsidRDefault="00A65EAC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-количество компаний, принявших участие в мероприятии</w:t>
            </w:r>
            <w:r w:rsidR="00EB55E5" w:rsidRPr="000D2B48">
              <w:rPr>
                <w:rFonts w:ascii="Times New Roman" w:hAnsi="Times New Roman" w:cs="Times New Roman"/>
              </w:rPr>
              <w:t>;</w:t>
            </w:r>
          </w:p>
          <w:p w14:paraId="740F3B35" w14:textId="38E14171" w:rsidR="00A65EAC" w:rsidRPr="000D2B48" w:rsidRDefault="00A65EAC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-количество компаний, которым была отправлена ссылка на регистрацию в программе.</w:t>
            </w:r>
          </w:p>
          <w:p w14:paraId="39E36BC3" w14:textId="77777777" w:rsidR="00A65EAC" w:rsidRPr="000D2B48" w:rsidRDefault="00A65EAC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814C2CE" w14:textId="6AA8E120" w:rsidR="00326F87" w:rsidRPr="000D2B48" w:rsidRDefault="002E6362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6</w:t>
            </w:r>
            <w:r w:rsidR="00326F87" w:rsidRPr="000D2B48">
              <w:rPr>
                <w:rFonts w:ascii="Times New Roman" w:hAnsi="Times New Roman" w:cs="Times New Roman"/>
              </w:rPr>
              <w:t xml:space="preserve">. По завершению каждого модуля Исполнитель предоставляет Заказчику Отчет о проведении конкретного модуля на бумажном и электронном носителе. Отчет должен включать: </w:t>
            </w:r>
          </w:p>
          <w:p w14:paraId="0F82239E" w14:textId="77777777" w:rsidR="00326F87" w:rsidRPr="000D2B48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- описательную часть;</w:t>
            </w:r>
          </w:p>
          <w:p w14:paraId="0E9D2284" w14:textId="2E7B6CFA" w:rsidR="00326F87" w:rsidRPr="000D2B48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 xml:space="preserve">- списки участников по каждому модулю; </w:t>
            </w:r>
          </w:p>
          <w:p w14:paraId="3D41EBAF" w14:textId="040A7D2C" w:rsidR="00326F87" w:rsidRPr="000D2B48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- фотоотчет (</w:t>
            </w:r>
            <w:bookmarkStart w:id="1" w:name="_Hlk82166668"/>
            <w:r w:rsidRPr="000D2B48">
              <w:rPr>
                <w:rFonts w:ascii="Times New Roman" w:hAnsi="Times New Roman" w:cs="Times New Roman"/>
              </w:rPr>
              <w:t>цветные фотографии, или скриншоты экрана при проведении онлайн</w:t>
            </w:r>
            <w:bookmarkEnd w:id="1"/>
            <w:r w:rsidRPr="000D2B48">
              <w:rPr>
                <w:rFonts w:ascii="Times New Roman" w:hAnsi="Times New Roman" w:cs="Times New Roman"/>
              </w:rPr>
              <w:t xml:space="preserve">) в количестве не менее </w:t>
            </w:r>
            <w:r w:rsidR="00FE3249" w:rsidRPr="000D2B48">
              <w:rPr>
                <w:rFonts w:ascii="Times New Roman" w:hAnsi="Times New Roman" w:cs="Times New Roman"/>
              </w:rPr>
              <w:t xml:space="preserve">10 </w:t>
            </w:r>
            <w:r w:rsidRPr="000D2B48">
              <w:rPr>
                <w:rFonts w:ascii="Times New Roman" w:hAnsi="Times New Roman" w:cs="Times New Roman"/>
              </w:rPr>
              <w:t>фотографий;</w:t>
            </w:r>
          </w:p>
          <w:p w14:paraId="21853557" w14:textId="77777777" w:rsidR="00EB55E5" w:rsidRPr="000D2B48" w:rsidRDefault="00EB55E5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BDA2FC4" w14:textId="5F97E8E7" w:rsidR="00326F87" w:rsidRPr="000D2B48" w:rsidRDefault="002E6362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7</w:t>
            </w:r>
            <w:r w:rsidR="00326F87" w:rsidRPr="000D2B48">
              <w:rPr>
                <w:rFonts w:ascii="Times New Roman" w:hAnsi="Times New Roman" w:cs="Times New Roman"/>
              </w:rPr>
              <w:t xml:space="preserve">. По завершению каждого межмодульного периода Исполнитель предоставляет Заказчику Отчет о его проведении на бумажном и электронном носителе. Отчет должен включать: </w:t>
            </w:r>
          </w:p>
          <w:p w14:paraId="5C6762F8" w14:textId="77777777" w:rsidR="00326F87" w:rsidRPr="000D2B48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- описательная часть;</w:t>
            </w:r>
          </w:p>
          <w:p w14:paraId="054CAC19" w14:textId="435A8525" w:rsidR="00326F87" w:rsidRPr="000D2B48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-отчет об оказании информационно-консультационных услуг по каждому межмодульному периоду</w:t>
            </w:r>
            <w:r w:rsidR="007A3332" w:rsidRPr="000D2B48">
              <w:rPr>
                <w:rFonts w:ascii="Times New Roman" w:hAnsi="Times New Roman" w:cs="Times New Roman"/>
              </w:rPr>
              <w:t>.</w:t>
            </w:r>
            <w:r w:rsidRPr="000D2B48">
              <w:rPr>
                <w:rFonts w:ascii="Times New Roman" w:hAnsi="Times New Roman" w:cs="Times New Roman"/>
              </w:rPr>
              <w:t xml:space="preserve"> </w:t>
            </w:r>
          </w:p>
          <w:p w14:paraId="7ACA7650" w14:textId="77777777" w:rsidR="00EB55E5" w:rsidRPr="000D2B48" w:rsidRDefault="00EB55E5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B633F98" w14:textId="565CA798" w:rsidR="00326F87" w:rsidRPr="00CA5113" w:rsidRDefault="002E6362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0D2B48">
              <w:rPr>
                <w:rFonts w:ascii="Times New Roman" w:hAnsi="Times New Roman" w:cs="Times New Roman"/>
              </w:rPr>
              <w:t>8</w:t>
            </w:r>
            <w:r w:rsidR="00326F87" w:rsidRPr="000D2B48">
              <w:rPr>
                <w:rFonts w:ascii="Times New Roman" w:hAnsi="Times New Roman" w:cs="Times New Roman"/>
              </w:rPr>
              <w:t>. По завершению программы в течении</w:t>
            </w:r>
            <w:r w:rsidR="00326F87" w:rsidRPr="00CA5113">
              <w:rPr>
                <w:rFonts w:ascii="Times New Roman" w:hAnsi="Times New Roman" w:cs="Times New Roman"/>
              </w:rPr>
              <w:t xml:space="preserve"> 7 (семи) рабочих дней Исполнитель предоставляет Заказчику сводный отчет об оказанных услугах на бумажном и электронном носителе, включающий: </w:t>
            </w:r>
          </w:p>
          <w:p w14:paraId="0706360E" w14:textId="25682C8B" w:rsidR="00A65EAC" w:rsidRDefault="00A65EAC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отчет о проведении информационного мероприятия;</w:t>
            </w:r>
          </w:p>
          <w:p w14:paraId="498B68A2" w14:textId="6F1EAE00" w:rsidR="00326F87" w:rsidRPr="00CA5113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CA5113">
              <w:rPr>
                <w:rFonts w:ascii="Times New Roman" w:hAnsi="Times New Roman" w:cs="Times New Roman"/>
              </w:rPr>
              <w:t>-  описательная часть по каждому модулю;</w:t>
            </w:r>
          </w:p>
          <w:p w14:paraId="0439F475" w14:textId="77777777" w:rsidR="00326F87" w:rsidRPr="00CA5113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CA5113">
              <w:rPr>
                <w:rFonts w:ascii="Times New Roman" w:hAnsi="Times New Roman" w:cs="Times New Roman"/>
              </w:rPr>
              <w:t xml:space="preserve"> - отчёт о проведённых консультациях наставниками в межмодульные периоды и отчет о проведённых консультациях;</w:t>
            </w:r>
          </w:p>
          <w:p w14:paraId="3E63EBAB" w14:textId="55EC7B01" w:rsidR="00326F87" w:rsidRPr="00CA5113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CA5113">
              <w:rPr>
                <w:rFonts w:ascii="Times New Roman" w:hAnsi="Times New Roman" w:cs="Times New Roman"/>
              </w:rPr>
              <w:t>- заполненная «Дорожная карта</w:t>
            </w:r>
            <w:r w:rsidR="00EB55E5">
              <w:rPr>
                <w:rFonts w:ascii="Times New Roman" w:hAnsi="Times New Roman" w:cs="Times New Roman"/>
              </w:rPr>
              <w:t xml:space="preserve">» </w:t>
            </w:r>
            <w:r w:rsidRPr="00CA5113">
              <w:rPr>
                <w:rFonts w:ascii="Times New Roman" w:hAnsi="Times New Roman" w:cs="Times New Roman"/>
              </w:rPr>
              <w:t>по каждой компании-участнице;</w:t>
            </w:r>
          </w:p>
          <w:p w14:paraId="1A54DDAF" w14:textId="47C1D8AD" w:rsidR="00326F87" w:rsidRPr="00CA5113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CA5113">
              <w:rPr>
                <w:rFonts w:ascii="Times New Roman" w:hAnsi="Times New Roman" w:cs="Times New Roman"/>
              </w:rPr>
              <w:t xml:space="preserve">- копии сертификатов </w:t>
            </w:r>
            <w:r w:rsidR="00026208">
              <w:rPr>
                <w:rFonts w:ascii="Times New Roman" w:hAnsi="Times New Roman" w:cs="Times New Roman"/>
              </w:rPr>
              <w:t>о прохождении акселерационной программы</w:t>
            </w:r>
            <w:r w:rsidRPr="00CA5113">
              <w:rPr>
                <w:rFonts w:ascii="Times New Roman" w:hAnsi="Times New Roman" w:cs="Times New Roman"/>
              </w:rPr>
              <w:t>;</w:t>
            </w:r>
          </w:p>
          <w:p w14:paraId="7EE6BFAA" w14:textId="77777777" w:rsidR="008B1C1A" w:rsidRDefault="00326F87" w:rsidP="00326F87">
            <w:pPr>
              <w:tabs>
                <w:tab w:val="left" w:pos="2190"/>
              </w:tabs>
              <w:ind w:firstLine="680"/>
              <w:contextualSpacing/>
              <w:jc w:val="both"/>
              <w:rPr>
                <w:rFonts w:ascii="Times New Roman" w:hAnsi="Times New Roman" w:cs="Times New Roman"/>
              </w:rPr>
            </w:pPr>
            <w:r w:rsidRPr="00CA5113">
              <w:rPr>
                <w:rFonts w:ascii="Times New Roman" w:hAnsi="Times New Roman" w:cs="Times New Roman"/>
              </w:rPr>
              <w:t>- копии договоров, заключенных Исполнителем с каждым тренером, наставником, трекером и актов к ним.</w:t>
            </w:r>
          </w:p>
          <w:p w14:paraId="04577C17" w14:textId="0ABD22E4" w:rsidR="005E3273" w:rsidRPr="00CA5113" w:rsidRDefault="005E3273" w:rsidP="002E6362">
            <w:pPr>
              <w:tabs>
                <w:tab w:val="left" w:pos="219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C34" w:rsidRPr="0084590A" w14:paraId="00FE07B6" w14:textId="77777777" w:rsidTr="008E6C62">
        <w:trPr>
          <w:trHeight w:val="2554"/>
          <w:jc w:val="center"/>
        </w:trPr>
        <w:tc>
          <w:tcPr>
            <w:tcW w:w="9493" w:type="dxa"/>
            <w:gridSpan w:val="8"/>
          </w:tcPr>
          <w:p w14:paraId="7221BCEE" w14:textId="77777777" w:rsidR="00275C34" w:rsidRDefault="00275C34" w:rsidP="00275C3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8212844" w14:textId="77777777" w:rsidR="00275C34" w:rsidRPr="00CA5113" w:rsidRDefault="00275C34" w:rsidP="00467882">
            <w:pPr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5113">
              <w:rPr>
                <w:rFonts w:ascii="Times New Roman" w:eastAsia="Calibri" w:hAnsi="Times New Roman" w:cs="Times New Roman"/>
                <w:b/>
                <w:bCs/>
              </w:rPr>
              <w:t>Участники процедуры отбора исполнителей услуг</w:t>
            </w:r>
          </w:p>
          <w:p w14:paraId="1B1291CC" w14:textId="77777777" w:rsidR="00275C34" w:rsidRPr="00CA5113" w:rsidRDefault="00275C34" w:rsidP="008B72C5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>частником процедуры отбора может быть:</w:t>
            </w:r>
          </w:p>
          <w:p w14:paraId="326FF176" w14:textId="77777777" w:rsidR="00275C34" w:rsidRPr="00CA5113" w:rsidRDefault="00275C34" w:rsidP="008B72C5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>- юридическое лицо, зарегистрированное на территории Российской Федерации, независимо от организационно-правовой формы, формы собственности;</w:t>
            </w:r>
          </w:p>
          <w:p w14:paraId="0B8F181C" w14:textId="77777777" w:rsidR="00275C34" w:rsidRPr="00CA5113" w:rsidRDefault="00275C34" w:rsidP="008B72C5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>- физическое лицо, зарегистрированное в качестве индивидуального предпринимателя;</w:t>
            </w:r>
          </w:p>
          <w:p w14:paraId="0B9C8E4A" w14:textId="77777777" w:rsidR="00275C34" w:rsidRPr="00CA5113" w:rsidRDefault="00275C34" w:rsidP="008B72C5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>- физическое лицо, не являющееся индивидуальным предпринимателем, применяющее специальный налоговый режим «Налог на профессиональный доход»,</w:t>
            </w:r>
          </w:p>
          <w:p w14:paraId="5903C734" w14:textId="100B757E" w:rsidR="00275C34" w:rsidRPr="00CA5113" w:rsidRDefault="00275C34" w:rsidP="008B72C5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>направившее коммерческое предложение на поставку оказание услуг.</w:t>
            </w:r>
          </w:p>
        </w:tc>
      </w:tr>
      <w:tr w:rsidR="00A45FF2" w:rsidRPr="0084590A" w14:paraId="2DC81A29" w14:textId="77777777" w:rsidTr="009F26F6">
        <w:trPr>
          <w:trHeight w:val="56"/>
          <w:jc w:val="center"/>
        </w:trPr>
        <w:tc>
          <w:tcPr>
            <w:tcW w:w="9493" w:type="dxa"/>
            <w:gridSpan w:val="8"/>
          </w:tcPr>
          <w:p w14:paraId="2AEEFF62" w14:textId="77777777" w:rsidR="00A45FF2" w:rsidRPr="00CA5113" w:rsidRDefault="00A45FF2" w:rsidP="00467882">
            <w:pPr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A5113">
              <w:rPr>
                <w:rFonts w:ascii="Times New Roman" w:eastAsia="Calibri" w:hAnsi="Times New Roman" w:cs="Times New Roman"/>
                <w:b/>
                <w:bCs/>
              </w:rPr>
              <w:t>Требования к коммерческому предложению</w:t>
            </w:r>
          </w:p>
        </w:tc>
      </w:tr>
      <w:tr w:rsidR="00A45FF2" w:rsidRPr="0084590A" w14:paraId="3E239F9C" w14:textId="77777777" w:rsidTr="009F26F6">
        <w:trPr>
          <w:trHeight w:val="60"/>
          <w:jc w:val="center"/>
        </w:trPr>
        <w:tc>
          <w:tcPr>
            <w:tcW w:w="9493" w:type="dxa"/>
            <w:gridSpan w:val="8"/>
          </w:tcPr>
          <w:p w14:paraId="70A05C47" w14:textId="77777777" w:rsidR="00A45FF2" w:rsidRPr="00CA5113" w:rsidRDefault="00A45FF2" w:rsidP="008B72C5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 xml:space="preserve">1) При подготовке коммерческих предложений необходимо использовать форму Заказчика (Приложение </w:t>
            </w:r>
            <w:r w:rsidR="00794C77" w:rsidRPr="00CA5113">
              <w:rPr>
                <w:rFonts w:ascii="Times New Roman" w:eastAsia="Times New Roman" w:hAnsi="Times New Roman" w:cs="Times New Roman"/>
                <w:lang w:eastAsia="ru-RU"/>
              </w:rPr>
              <w:t xml:space="preserve">№1 </w:t>
            </w: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>к настоящему Техническому заданию).</w:t>
            </w:r>
          </w:p>
          <w:p w14:paraId="5300F146" w14:textId="77777777" w:rsidR="00A45FF2" w:rsidRPr="00CA5113" w:rsidRDefault="00A45FF2" w:rsidP="008B72C5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>2) Коммерческое предложение должно быть заверено подписью руководителя (иного уполномоченного лица) и печатью (при наличии).</w:t>
            </w:r>
          </w:p>
          <w:p w14:paraId="6634F068" w14:textId="77777777" w:rsidR="00A45FF2" w:rsidRPr="00CA5113" w:rsidRDefault="00A45FF2" w:rsidP="008B72C5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>3) Подчистки и исправления не допускаются, за исключением исправлений, заверенных лицами, подписавшими коммерческое предложение.</w:t>
            </w:r>
          </w:p>
          <w:p w14:paraId="17F7A7CA" w14:textId="77777777" w:rsidR="00A45FF2" w:rsidRPr="00CA5113" w:rsidRDefault="00A45FF2" w:rsidP="008B72C5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 xml:space="preserve">4) Один Участник процедуры отбора вправе подать не более 1 (одного) коммерческого предложения в рамках одной процедуры </w:t>
            </w:r>
            <w:r w:rsidRPr="00CA5113">
              <w:rPr>
                <w:rFonts w:ascii="Times New Roman" w:hAnsi="Times New Roman" w:cs="Times New Roman"/>
              </w:rPr>
              <w:t>отбора исполнителей услуг, внесение изменений и дополнений в которое не допускается.</w:t>
            </w:r>
          </w:p>
          <w:p w14:paraId="12ECBA57" w14:textId="77777777" w:rsidR="00A45FF2" w:rsidRPr="00CA5113" w:rsidRDefault="00A45FF2" w:rsidP="008B72C5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>5) Коммерческое предложение может быть подано на бумажном носителе либо в виде отсканированного документа (электронного образа).</w:t>
            </w:r>
          </w:p>
          <w:p w14:paraId="1EB559CC" w14:textId="77777777" w:rsidR="00A45FF2" w:rsidRPr="00CA5113" w:rsidRDefault="00A45FF2" w:rsidP="008B72C5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 xml:space="preserve">6) При подаче коммерческого предложения на бумажном носителе все копии приложенных к нему документов должны быть заверены надлежащим образом. Отметка о заверении копии должна включать: </w:t>
            </w:r>
            <w:proofErr w:type="spellStart"/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>заверительную</w:t>
            </w:r>
            <w:proofErr w:type="spellEnd"/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 xml:space="preserve"> надпись, наименование должности лица, заверившего копию, его собственноручную подпись, расшифровку подписи (фамилию, инициалы), дату заверения копии, печать (при наличии). Если представляется копия многостраничного документа, то такая копия может быть прошита в единый сшив, на листах проставляется нумерация, на обороте сшив заверяется печатью (при наличии) и подписью руководителя (иного уполномоченного лица).</w:t>
            </w:r>
          </w:p>
          <w:p w14:paraId="2E42B7CF" w14:textId="77777777" w:rsidR="00A45FF2" w:rsidRPr="00CA5113" w:rsidRDefault="00A45FF2" w:rsidP="008B72C5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>Коммерческое предложение и все приложенные к нему документы должны быть прошиты в единый сшив, листы последовательно пронумерованы. На обороте сшив должен быть заверен печатью (при наличии) и подписью руководителя (иного уполномоченного лица).</w:t>
            </w:r>
          </w:p>
          <w:p w14:paraId="50924BBA" w14:textId="77777777" w:rsidR="00A45FF2" w:rsidRPr="00CA5113" w:rsidRDefault="00A45FF2" w:rsidP="004079C7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>7) При подаче коммерческого предложения в виде отсканированного документа электронные образы бумажных документов создаются в форматах PDF, JPEG (JPG) и архивируются в файл с расширением RAR или ZIP. Электронные образы документов создаются только с оригиналов документов, сканирование производится в режиме полной цветопередачи. Файлы и данные, которые в них содержатся, должны быть доступны для работы и не защищены от копирования и печати.</w:t>
            </w:r>
          </w:p>
          <w:p w14:paraId="176FFC02" w14:textId="77777777" w:rsidR="00A45FF2" w:rsidRPr="00CA5113" w:rsidRDefault="00A45FF2" w:rsidP="004079C7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113">
              <w:rPr>
                <w:rFonts w:ascii="Times New Roman" w:eastAsia="Times New Roman" w:hAnsi="Times New Roman" w:cs="Times New Roman"/>
                <w:lang w:eastAsia="ru-RU"/>
              </w:rPr>
              <w:t>Ответственность за полноту и достоверность сведений, указанных в коммерческом предложении, а также документах, приложенных к коммерческому предложению, несет Участник процедуры отбора.</w:t>
            </w:r>
          </w:p>
        </w:tc>
      </w:tr>
      <w:tr w:rsidR="00A45FF2" w:rsidRPr="0084590A" w14:paraId="0E492763" w14:textId="77777777" w:rsidTr="009F26F6">
        <w:trPr>
          <w:trHeight w:val="56"/>
          <w:jc w:val="center"/>
        </w:trPr>
        <w:tc>
          <w:tcPr>
            <w:tcW w:w="9493" w:type="dxa"/>
            <w:gridSpan w:val="8"/>
            <w:vAlign w:val="center"/>
          </w:tcPr>
          <w:p w14:paraId="77AEF710" w14:textId="77777777" w:rsidR="00A45FF2" w:rsidRPr="0084590A" w:rsidRDefault="00A45FF2" w:rsidP="00467882">
            <w:pPr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84590A">
              <w:rPr>
                <w:rFonts w:ascii="Times New Roman" w:eastAsia="Calibri" w:hAnsi="Times New Roman" w:cs="Times New Roman"/>
                <w:b/>
                <w:bCs/>
              </w:rPr>
              <w:t>Требования, предъявляемые к участникам процедуры отбора</w:t>
            </w:r>
            <w:r w:rsidRPr="0005310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C21A3" w:rsidRPr="00053103">
              <w:rPr>
                <w:rFonts w:ascii="Times New Roman" w:eastAsia="Calibri" w:hAnsi="Times New Roman" w:cs="Times New Roman"/>
                <w:b/>
                <w:bCs/>
              </w:rPr>
              <w:t>исполнителей услуг</w:t>
            </w:r>
            <w:r w:rsidRPr="0005310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4590A">
              <w:rPr>
                <w:rFonts w:ascii="Times New Roman" w:eastAsia="Calibri" w:hAnsi="Times New Roman" w:cs="Times New Roman"/>
                <w:b/>
                <w:bCs/>
              </w:rPr>
              <w:t>на дату, следующую за датой завершения приема коммерческих предложений</w:t>
            </w:r>
          </w:p>
        </w:tc>
      </w:tr>
      <w:tr w:rsidR="00A45FF2" w:rsidRPr="0084590A" w14:paraId="3E08A1EA" w14:textId="77777777" w:rsidTr="009F26F6">
        <w:trPr>
          <w:trHeight w:val="28"/>
          <w:jc w:val="center"/>
        </w:trPr>
        <w:tc>
          <w:tcPr>
            <w:tcW w:w="4380" w:type="dxa"/>
            <w:gridSpan w:val="2"/>
            <w:shd w:val="clear" w:color="auto" w:fill="auto"/>
          </w:tcPr>
          <w:p w14:paraId="2778BD22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</w:t>
            </w:r>
          </w:p>
        </w:tc>
        <w:tc>
          <w:tcPr>
            <w:tcW w:w="5113" w:type="dxa"/>
            <w:gridSpan w:val="6"/>
            <w:shd w:val="clear" w:color="auto" w:fill="auto"/>
          </w:tcPr>
          <w:p w14:paraId="5DFC95B8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b/>
                <w:lang w:eastAsia="ru-RU"/>
              </w:rPr>
              <w:t>Необходимые документы</w:t>
            </w:r>
          </w:p>
        </w:tc>
      </w:tr>
      <w:tr w:rsidR="00A45FF2" w:rsidRPr="0084590A" w14:paraId="2A16D3A4" w14:textId="77777777" w:rsidTr="009F26F6">
        <w:trPr>
          <w:trHeight w:val="1782"/>
          <w:jc w:val="center"/>
        </w:trPr>
        <w:tc>
          <w:tcPr>
            <w:tcW w:w="4380" w:type="dxa"/>
            <w:gridSpan w:val="2"/>
            <w:shd w:val="clear" w:color="auto" w:fill="auto"/>
          </w:tcPr>
          <w:p w14:paraId="6C386153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 xml:space="preserve">1) зарегистрирован в качестве юридического лица или индивидуального предпринимателя / </w:t>
            </w:r>
            <w:r w:rsidRPr="0084590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зарегистрирован в качестве плательщика налога на профессиональный доход </w:t>
            </w:r>
            <w:r w:rsidRPr="0084590A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(в случае подачи коммерческого предложения физическим лицом, применяющим специальный налоговый режим «Налог на профессиональный доход»)</w:t>
            </w:r>
          </w:p>
          <w:p w14:paraId="49FAACC1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C24ED7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3" w:type="dxa"/>
            <w:gridSpan w:val="6"/>
            <w:shd w:val="clear" w:color="auto" w:fill="auto"/>
          </w:tcPr>
          <w:p w14:paraId="29576912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>Документ (приказ, доверенность и др.), подтверждающий полномочия лица на подписание коммерческого предложения (для юридических лиц и уполномоченных представителей индивидуальных предпринимателей).</w:t>
            </w:r>
          </w:p>
          <w:p w14:paraId="19669EA6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E1083F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>Документ (приказ, доверенность и др.), подтверждающий полномочия лица на заверение копий документов (в случае, если копии заверены не руководителем организации) (для юридических лиц и уполномоченных представителей индивидуальных предпринимателей).</w:t>
            </w:r>
          </w:p>
          <w:p w14:paraId="2406065F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2F27CE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 xml:space="preserve">Проверяется Заказчиком на сайте </w:t>
            </w:r>
            <w:hyperlink r:id="rId7" w:history="1">
              <w:r w:rsidRPr="0084590A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https://egrul.nalog.ru</w:t>
              </w:r>
            </w:hyperlink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 xml:space="preserve">./на сайте </w:t>
            </w:r>
            <w:hyperlink r:id="rId8" w:history="1">
              <w:r w:rsidRPr="0084590A">
                <w:rPr>
                  <w:rFonts w:ascii="Times New Roman" w:eastAsia="Times New Roman" w:hAnsi="Times New Roman" w:cs="Times New Roman"/>
                  <w:szCs w:val="20"/>
                  <w:u w:val="single"/>
                  <w:lang w:eastAsia="ru-RU"/>
                </w:rPr>
                <w:t>https://npd.nalog.ru/check-status/</w:t>
              </w:r>
            </w:hyperlink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A45FF2" w:rsidRPr="0084590A" w14:paraId="0C4ACA97" w14:textId="77777777" w:rsidTr="009F26F6">
        <w:trPr>
          <w:trHeight w:val="711"/>
          <w:jc w:val="center"/>
        </w:trPr>
        <w:tc>
          <w:tcPr>
            <w:tcW w:w="4380" w:type="dxa"/>
            <w:gridSpan w:val="2"/>
            <w:tcBorders>
              <w:bottom w:val="nil"/>
            </w:tcBorders>
            <w:shd w:val="clear" w:color="auto" w:fill="auto"/>
          </w:tcPr>
          <w:p w14:paraId="48C21132" w14:textId="47BD2431" w:rsidR="00A45FF2" w:rsidRPr="0084590A" w:rsidRDefault="00A45FF2" w:rsidP="008B72C5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>2) не проводится ликвидация юридического лица и отсутствует решение арбитражного суда о признании юридического лица или</w:t>
            </w:r>
            <w:r w:rsidRPr="009A57CB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индивидуального предпринимателя / зарегистрирован в качестве плательщика налога на профессиональный </w:t>
            </w:r>
            <w:r w:rsidR="00275C34" w:rsidRPr="009A57CB">
              <w:rPr>
                <w:rFonts w:ascii="Times New Roman" w:eastAsia="Times New Roman" w:hAnsi="Times New Roman" w:cs="Times New Roman"/>
                <w:lang w:eastAsia="ru-RU"/>
              </w:rPr>
              <w:t>доход</w:t>
            </w:r>
            <w:r w:rsidR="00275C34" w:rsidRPr="0084590A">
              <w:rPr>
                <w:rFonts w:ascii="Times New Roman" w:eastAsia="Times New Roman" w:hAnsi="Times New Roman" w:cs="Times New Roman"/>
                <w:lang w:eastAsia="ru-RU"/>
              </w:rPr>
              <w:t xml:space="preserve"> несостоятельным</w:t>
            </w: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 xml:space="preserve"> (банкротом) и об открытии конкурсного производства;</w:t>
            </w:r>
          </w:p>
        </w:tc>
        <w:tc>
          <w:tcPr>
            <w:tcW w:w="51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81A841A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>Прове</w:t>
            </w:r>
            <w:r w:rsidRPr="001F28EE">
              <w:rPr>
                <w:rFonts w:ascii="Times New Roman" w:eastAsia="Times New Roman" w:hAnsi="Times New Roman" w:cs="Times New Roman"/>
                <w:lang w:eastAsia="ru-RU"/>
              </w:rPr>
              <w:t xml:space="preserve">ряется Заказчиком на сайте </w:t>
            </w:r>
            <w:hyperlink r:id="rId9" w:history="1">
              <w:r w:rsidRPr="001F28E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https://egrul.nalog.ru</w:t>
              </w:r>
            </w:hyperlink>
            <w:r w:rsidRPr="001F28E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10" w:history="1">
              <w:r w:rsidRPr="001F28EE">
                <w:rPr>
                  <w:rStyle w:val="a7"/>
                  <w:rFonts w:ascii="Times New Roman" w:hAnsi="Times New Roman" w:cs="Times New Roman"/>
                </w:rPr>
                <w:t>https://bankrot.fedresurs.ru/</w:t>
              </w:r>
            </w:hyperlink>
          </w:p>
        </w:tc>
      </w:tr>
      <w:tr w:rsidR="00A45FF2" w:rsidRPr="0084590A" w14:paraId="22943317" w14:textId="77777777" w:rsidTr="009F26F6">
        <w:trPr>
          <w:trHeight w:val="711"/>
          <w:jc w:val="center"/>
        </w:trPr>
        <w:tc>
          <w:tcPr>
            <w:tcW w:w="4380" w:type="dxa"/>
            <w:gridSpan w:val="2"/>
            <w:tcBorders>
              <w:bottom w:val="nil"/>
            </w:tcBorders>
            <w:shd w:val="clear" w:color="auto" w:fill="auto"/>
          </w:tcPr>
          <w:p w14:paraId="2C4AC0F9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>3) 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</w:tc>
        <w:tc>
          <w:tcPr>
            <w:tcW w:w="51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AD9DA30" w14:textId="77777777" w:rsidR="00A45FF2" w:rsidRPr="0084590A" w:rsidRDefault="00A45FF2" w:rsidP="008B72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90A">
              <w:rPr>
                <w:rFonts w:ascii="Times New Roman" w:eastAsia="Calibri" w:hAnsi="Times New Roman" w:cs="Times New Roman"/>
              </w:rPr>
              <w:t xml:space="preserve">Проверяется Заказчиком на сайте </w:t>
            </w:r>
            <w:hyperlink r:id="rId11" w:history="1">
              <w:r w:rsidRPr="0084590A">
                <w:rPr>
                  <w:rFonts w:ascii="Times New Roman" w:eastAsia="Calibri" w:hAnsi="Times New Roman" w:cs="Times New Roman"/>
                  <w:u w:val="single"/>
                </w:rPr>
                <w:t>https://zakupki.gov.ru/</w:t>
              </w:r>
            </w:hyperlink>
            <w:r w:rsidRPr="0084590A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A45FF2" w:rsidRPr="0084590A" w14:paraId="67EC4A69" w14:textId="77777777" w:rsidTr="00816902">
        <w:trPr>
          <w:trHeight w:val="216"/>
          <w:jc w:val="center"/>
        </w:trPr>
        <w:tc>
          <w:tcPr>
            <w:tcW w:w="4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8B00E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>4) деятельность не приостановлена в порядке, предусмотренном Кодексом Российской Федерации об административных правонарушениях;</w:t>
            </w:r>
          </w:p>
        </w:tc>
        <w:tc>
          <w:tcPr>
            <w:tcW w:w="51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306D37D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 xml:space="preserve">Проверяется Заказчиком на сайте </w:t>
            </w:r>
            <w:hyperlink r:id="rId12" w:history="1">
              <w:r w:rsidRPr="0084590A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https://egrul.nalog.r</w:t>
              </w:r>
              <w:r w:rsidRPr="0084590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u</w:t>
              </w:r>
            </w:hyperlink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45FF2" w:rsidRPr="0084590A" w14:paraId="04F39F54" w14:textId="77777777" w:rsidTr="00816902">
        <w:trPr>
          <w:trHeight w:val="711"/>
          <w:jc w:val="center"/>
        </w:trPr>
        <w:tc>
          <w:tcPr>
            <w:tcW w:w="4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EF7C7A" w14:textId="77777777" w:rsidR="00A45FF2" w:rsidRPr="0084590A" w:rsidRDefault="00A45FF2" w:rsidP="008B72C5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>5) отсутствует (погашена)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пять процентов от стоимости указанных в Техническом задании ТМЦ (работ, услуг);</w:t>
            </w:r>
          </w:p>
        </w:tc>
        <w:tc>
          <w:tcPr>
            <w:tcW w:w="51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874875" w14:textId="77777777" w:rsidR="00A45FF2" w:rsidRPr="0084590A" w:rsidRDefault="00A45FF2" w:rsidP="008B72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590A">
              <w:rPr>
                <w:rFonts w:ascii="Times New Roman" w:eastAsia="Calibri" w:hAnsi="Times New Roman" w:cs="Times New Roman"/>
              </w:rPr>
              <w:t xml:space="preserve">Проверяется Заказчиком на сайте </w:t>
            </w:r>
            <w:hyperlink r:id="rId13" w:history="1">
              <w:r w:rsidRPr="0084590A">
                <w:rPr>
                  <w:rFonts w:ascii="Times New Roman" w:eastAsia="Calibri" w:hAnsi="Times New Roman" w:cs="Times New Roman"/>
                  <w:u w:val="single"/>
                </w:rPr>
                <w:t>https://fssprus.r</w:t>
              </w:r>
              <w:r w:rsidRPr="0084590A">
                <w:rPr>
                  <w:rFonts w:ascii="Times New Roman" w:eastAsia="Calibri" w:hAnsi="Times New Roman" w:cs="Times New Roman"/>
                  <w:u w:val="single"/>
                  <w:lang w:val="en-US"/>
                </w:rPr>
                <w:t>u</w:t>
              </w:r>
            </w:hyperlink>
            <w:r w:rsidRPr="0084590A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A45FF2" w:rsidRPr="001F28EE" w14:paraId="22098811" w14:textId="77777777" w:rsidTr="00816902">
        <w:trPr>
          <w:trHeight w:val="711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DDD53A" w14:textId="0035BB1D" w:rsidR="00A45FF2" w:rsidRPr="0084590A" w:rsidRDefault="00705797" w:rsidP="00525A82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45FF2" w:rsidRPr="001F28EE">
              <w:rPr>
                <w:rFonts w:ascii="Times New Roman" w:eastAsia="Times New Roman" w:hAnsi="Times New Roman" w:cs="Times New Roman"/>
                <w:lang w:eastAsia="ru-RU"/>
              </w:rPr>
              <w:t>) предоставляет обязательство не оказывать услуги, отказать в предоставлении услуг субъектам малого и среднего предпринимательства Тульской области, зарегистрированным на территории Тульской области, которые состоят с ним в одной группе лиц в соответствии с Федеральным законом от 26.07.2006 № 135-ФЗ «О защите конкуренции».</w:t>
            </w:r>
          </w:p>
        </w:tc>
        <w:tc>
          <w:tcPr>
            <w:tcW w:w="51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9D1FB" w14:textId="77777777" w:rsidR="00A45FF2" w:rsidRPr="001F28EE" w:rsidRDefault="00A45FF2" w:rsidP="008B72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8E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обязательства </w:t>
            </w:r>
            <w:r w:rsidR="00A81845" w:rsidRPr="001F28EE">
              <w:rPr>
                <w:rFonts w:ascii="Times New Roman" w:eastAsia="Times New Roman" w:hAnsi="Times New Roman" w:cs="Times New Roman"/>
                <w:lang w:eastAsia="ru-RU"/>
              </w:rPr>
              <w:t>к коммерческому предложению</w:t>
            </w:r>
            <w:r w:rsidRPr="001F28EE">
              <w:rPr>
                <w:rFonts w:ascii="Times New Roman" w:eastAsia="Times New Roman" w:hAnsi="Times New Roman" w:cs="Times New Roman"/>
                <w:lang w:eastAsia="ru-RU"/>
              </w:rPr>
              <w:t xml:space="preserve"> не оказывать услуги, отказывать в предоставлении услуг субъектам малого и среднего предпринимательства Тульской области, зарегистрированным на территории Тул</w:t>
            </w:r>
            <w:r w:rsidR="00A81845">
              <w:rPr>
                <w:rFonts w:ascii="Times New Roman" w:eastAsia="Times New Roman" w:hAnsi="Times New Roman" w:cs="Times New Roman"/>
                <w:lang w:eastAsia="ru-RU"/>
              </w:rPr>
              <w:t xml:space="preserve">ьской области, которые состоят </w:t>
            </w:r>
            <w:r w:rsidR="00A81845" w:rsidRPr="00A81845">
              <w:rPr>
                <w:rFonts w:ascii="Times New Roman" w:eastAsia="Times New Roman" w:hAnsi="Times New Roman" w:cs="Times New Roman"/>
                <w:lang w:eastAsia="ru-RU"/>
              </w:rPr>
              <w:t>с ним в одной группе лиц в соответствии с Федеральным законом от 26.07.2006 № 135-ФЗ «О защите конкуренции».</w:t>
            </w:r>
          </w:p>
        </w:tc>
      </w:tr>
      <w:tr w:rsidR="00A45FF2" w:rsidRPr="0084590A" w14:paraId="39320A29" w14:textId="77777777" w:rsidTr="001E263B">
        <w:trPr>
          <w:jc w:val="center"/>
        </w:trPr>
        <w:tc>
          <w:tcPr>
            <w:tcW w:w="4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B5ADA5" w14:textId="4E77A26D" w:rsidR="00621C06" w:rsidRPr="0084590A" w:rsidRDefault="00CB39C0" w:rsidP="008B72C5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7) 7</w:t>
            </w: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55434B">
              <w:rPr>
                <w:rFonts w:ascii="Times New Roman" w:eastAsia="Times New Roman" w:hAnsi="Times New Roman" w:cs="Times New Roman"/>
                <w:lang w:eastAsia="ru-RU"/>
              </w:rPr>
              <w:t>наличие опыта оказания идентичных планируемым к приобретению услуг или при их отсутствии однородных услуг, подтверждающего возможность Исполнителя взять на себя обязанность по исполнению ТЗ;</w:t>
            </w:r>
          </w:p>
        </w:tc>
        <w:tc>
          <w:tcPr>
            <w:tcW w:w="5113" w:type="dxa"/>
            <w:gridSpan w:val="6"/>
            <w:shd w:val="clear" w:color="auto" w:fill="auto"/>
          </w:tcPr>
          <w:p w14:paraId="3C74A1A9" w14:textId="77777777" w:rsidR="00CB39C0" w:rsidRPr="0055434B" w:rsidRDefault="00CB39C0" w:rsidP="00CB39C0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4B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наличие опыта оказания идентичных планируемым к приобретению или при их отсутствии однородных услуг, подтверждающего возможность Исполнителя взять на себя обязанность по исполнению ТЗ.</w:t>
            </w:r>
          </w:p>
          <w:p w14:paraId="41D59140" w14:textId="616A9D58" w:rsidR="00A45FF2" w:rsidRPr="0084590A" w:rsidRDefault="00CB39C0" w:rsidP="00CB39C0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34B">
              <w:rPr>
                <w:rFonts w:ascii="Times New Roman" w:eastAsia="Times New Roman" w:hAnsi="Times New Roman" w:cs="Times New Roman"/>
                <w:lang w:eastAsia="ru-RU"/>
              </w:rPr>
              <w:t>В качестве подтверждения прикладываются копии не менее 3 (трех) исполненных договоров оказания идентичных планируемым к приобретению или при их отсутствии однородных услуг и актов к ним, соответствующих предмету ТЗ, перечень проведенных обучающих мероприятий со ссылками на проведенные обучающие мероприятия в информационно-телекоммуникационной сети Интернет (при наличии), фотоматериалы проведенных обучающих мероприятий (при наличии). В копиях указанных документов допускается скрывать информацию о персональных данных, информацию, составляющую коммерческую тайну, а также конфиденциальную информацию, за исключением наименования контрагента, его ИНН/ОГРН, а также подписей и печатей.</w:t>
            </w:r>
          </w:p>
        </w:tc>
      </w:tr>
      <w:tr w:rsidR="00A45FF2" w:rsidRPr="0084590A" w14:paraId="0F9A5853" w14:textId="77777777" w:rsidTr="001E263B">
        <w:trPr>
          <w:trHeight w:val="28"/>
          <w:jc w:val="center"/>
        </w:trPr>
        <w:tc>
          <w:tcPr>
            <w:tcW w:w="4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BC8C6D" w14:textId="2456BA38" w:rsidR="00A45FF2" w:rsidRPr="0084590A" w:rsidRDefault="00CB39C0" w:rsidP="00957433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55434B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в штате или привлекаемого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5434B">
              <w:rPr>
                <w:rFonts w:ascii="Times New Roman" w:eastAsia="Times New Roman" w:hAnsi="Times New Roman" w:cs="Times New Roman"/>
                <w:lang w:eastAsia="ru-RU"/>
              </w:rPr>
              <w:t>оговору квалифицированного специалиста(-</w:t>
            </w:r>
            <w:proofErr w:type="spellStart"/>
            <w:r w:rsidRPr="0055434B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55434B">
              <w:rPr>
                <w:rFonts w:ascii="Times New Roman" w:eastAsia="Times New Roman" w:hAnsi="Times New Roman" w:cs="Times New Roman"/>
                <w:lang w:eastAsia="ru-RU"/>
              </w:rPr>
              <w:t>) (спикера(-</w:t>
            </w:r>
            <w:proofErr w:type="spellStart"/>
            <w:r w:rsidRPr="0055434B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55434B">
              <w:rPr>
                <w:rFonts w:ascii="Times New Roman" w:eastAsia="Times New Roman" w:hAnsi="Times New Roman" w:cs="Times New Roman"/>
                <w:lang w:eastAsia="ru-RU"/>
              </w:rPr>
              <w:t>), преподавателя(-ей), лектора(-</w:t>
            </w:r>
            <w:proofErr w:type="spellStart"/>
            <w:r w:rsidRPr="0055434B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55434B">
              <w:rPr>
                <w:rFonts w:ascii="Times New Roman" w:eastAsia="Times New Roman" w:hAnsi="Times New Roman" w:cs="Times New Roman"/>
                <w:lang w:eastAsia="ru-RU"/>
              </w:rPr>
              <w:t>) и т.д.) с опытом выступлений на аналогичных обучающих мероприятиях, которого(-ых) планируется привлечь для проведения обучающего мероприятия;</w:t>
            </w:r>
          </w:p>
        </w:tc>
        <w:tc>
          <w:tcPr>
            <w:tcW w:w="51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CCE8992" w14:textId="77777777" w:rsidR="00CB39C0" w:rsidRPr="00796C88" w:rsidRDefault="00CB39C0" w:rsidP="00CB39C0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C88">
              <w:rPr>
                <w:rFonts w:ascii="Times New Roman" w:eastAsia="Times New Roman" w:hAnsi="Times New Roman" w:cs="Times New Roman"/>
                <w:lang w:eastAsia="ru-RU"/>
              </w:rPr>
              <w:t>Информация о квалифицированном специалисте(-ах) (спикере(-ах), преподавателе(-</w:t>
            </w:r>
            <w:proofErr w:type="spellStart"/>
            <w:r w:rsidRPr="00796C88"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  <w:proofErr w:type="spellEnd"/>
            <w:r w:rsidRPr="00796C88">
              <w:rPr>
                <w:rFonts w:ascii="Times New Roman" w:eastAsia="Times New Roman" w:hAnsi="Times New Roman" w:cs="Times New Roman"/>
                <w:lang w:eastAsia="ru-RU"/>
              </w:rPr>
              <w:t>), лекторе(-ах) и т.д.) с опытом выступлений на аналогичных обучающих мероприятиях, которого(-ых) планируется привлечь для проведения обучающего мероприятия.</w:t>
            </w:r>
          </w:p>
          <w:p w14:paraId="7A80874B" w14:textId="77777777" w:rsidR="00CB39C0" w:rsidRPr="00796C88" w:rsidRDefault="00CB39C0" w:rsidP="00CB39C0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53741E" w14:textId="2FD33F9C" w:rsidR="00A45FF2" w:rsidRPr="0084590A" w:rsidRDefault="00CB39C0" w:rsidP="00CB39C0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C88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квалификацию специалиста(-</w:t>
            </w:r>
            <w:proofErr w:type="spellStart"/>
            <w:r w:rsidRPr="00796C88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796C88">
              <w:rPr>
                <w:rFonts w:ascii="Times New Roman" w:eastAsia="Times New Roman" w:hAnsi="Times New Roman" w:cs="Times New Roman"/>
                <w:lang w:eastAsia="ru-RU"/>
              </w:rPr>
              <w:t>) (спикера(-</w:t>
            </w:r>
            <w:proofErr w:type="spellStart"/>
            <w:r w:rsidRPr="00796C88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796C88">
              <w:rPr>
                <w:rFonts w:ascii="Times New Roman" w:eastAsia="Times New Roman" w:hAnsi="Times New Roman" w:cs="Times New Roman"/>
                <w:lang w:eastAsia="ru-RU"/>
              </w:rPr>
              <w:t>), преподавателя(-ей), лектора(-</w:t>
            </w:r>
            <w:proofErr w:type="spellStart"/>
            <w:r w:rsidRPr="00796C88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796C88">
              <w:rPr>
                <w:rFonts w:ascii="Times New Roman" w:eastAsia="Times New Roman" w:hAnsi="Times New Roman" w:cs="Times New Roman"/>
                <w:lang w:eastAsia="ru-RU"/>
              </w:rPr>
              <w:t>) и т.д.) (дипломы, сертификаты, удостоверения и т.д.).</w:t>
            </w:r>
          </w:p>
        </w:tc>
      </w:tr>
      <w:tr w:rsidR="00CB39C0" w:rsidRPr="0084590A" w14:paraId="3E8C10BF" w14:textId="77777777" w:rsidTr="001E263B">
        <w:trPr>
          <w:trHeight w:val="28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5A9B0D" w14:textId="0BF66A94" w:rsidR="00CB39C0" w:rsidRDefault="00CB39C0" w:rsidP="00CB39C0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Theme="minorEastAsia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138B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DC386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138B9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статуса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аккредитованного оператора-провайдера акселерационной программы «Экспортный форсаж» в</w:t>
            </w:r>
            <w:r w:rsidRPr="00AC3897">
              <w:rPr>
                <w:rFonts w:ascii="Times New Roman" w:eastAsiaTheme="minorEastAsia" w:hAnsi="Times New Roman" w:cs="Times New Roman"/>
                <w:iCs/>
              </w:rPr>
              <w:t xml:space="preserve"> АНО ДПО «Школа экспорта АО «Российский экспортный центр» </w:t>
            </w:r>
          </w:p>
          <w:p w14:paraId="4DFB0B87" w14:textId="77777777" w:rsidR="00DC386C" w:rsidRDefault="00DC386C" w:rsidP="00CB39C0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Theme="minorEastAsia" w:hAnsi="Times New Roman" w:cs="Times New Roman"/>
                <w:iCs/>
              </w:rPr>
            </w:pPr>
          </w:p>
          <w:p w14:paraId="32F610A9" w14:textId="77777777" w:rsidR="00DC386C" w:rsidRDefault="00DC386C" w:rsidP="00DC386C">
            <w:pPr>
              <w:tabs>
                <w:tab w:val="left" w:pos="-3261"/>
                <w:tab w:val="left" w:pos="1134"/>
              </w:tabs>
              <w:contextualSpacing/>
              <w:jc w:val="right"/>
              <w:rPr>
                <w:rFonts w:ascii="Times New Roman" w:eastAsiaTheme="minorEastAsia" w:hAnsi="Times New Roman" w:cs="Times New Roman"/>
                <w:iCs/>
              </w:rPr>
            </w:pPr>
          </w:p>
          <w:p w14:paraId="3D764B57" w14:textId="77777777" w:rsidR="00DC386C" w:rsidRDefault="00DC386C" w:rsidP="00DC386C">
            <w:pPr>
              <w:tabs>
                <w:tab w:val="left" w:pos="-3261"/>
                <w:tab w:val="left" w:pos="1134"/>
              </w:tabs>
              <w:contextualSpacing/>
              <w:jc w:val="right"/>
              <w:rPr>
                <w:rFonts w:ascii="Times New Roman" w:eastAsiaTheme="minorEastAsia" w:hAnsi="Times New Roman" w:cs="Times New Roman"/>
                <w:iCs/>
              </w:rPr>
            </w:pPr>
          </w:p>
          <w:p w14:paraId="24E9FC56" w14:textId="77777777" w:rsidR="00DC386C" w:rsidRDefault="00DC386C" w:rsidP="00CB39C0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Theme="minorEastAsia" w:hAnsi="Times New Roman" w:cs="Times New Roman"/>
                <w:iCs/>
              </w:rPr>
            </w:pPr>
          </w:p>
          <w:p w14:paraId="2F3B2F30" w14:textId="4BD8134D" w:rsidR="00DC386C" w:rsidRPr="0084590A" w:rsidRDefault="00DC386C" w:rsidP="00CB39C0">
            <w:pPr>
              <w:tabs>
                <w:tab w:val="left" w:pos="-3261"/>
                <w:tab w:val="left" w:pos="1134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C3897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у сотрудника</w:t>
            </w:r>
            <w:r w:rsidRPr="00AC3897">
              <w:rPr>
                <w:rFonts w:ascii="Times New Roman" w:hAnsi="Times New Roman" w:cs="Times New Roman"/>
              </w:rPr>
              <w:t xml:space="preserve"> компании </w:t>
            </w:r>
            <w:r>
              <w:rPr>
                <w:rFonts w:ascii="Times New Roman" w:hAnsi="Times New Roman" w:cs="Times New Roman"/>
              </w:rPr>
              <w:t>или привлекаемого по договору квалифицированного специалиста (-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AC38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статуса </w:t>
            </w:r>
            <w:r w:rsidRPr="00AC3897">
              <w:rPr>
                <w:rFonts w:ascii="Times New Roman" w:hAnsi="Times New Roman" w:cs="Times New Roman"/>
              </w:rPr>
              <w:t>действующего тренера</w:t>
            </w:r>
            <w:r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AC3897">
              <w:rPr>
                <w:rFonts w:ascii="Times New Roman" w:hAnsi="Times New Roman" w:cs="Times New Roman"/>
              </w:rPr>
              <w:t>/наставника</w:t>
            </w:r>
            <w:r>
              <w:rPr>
                <w:rFonts w:ascii="Times New Roman" w:hAnsi="Times New Roman" w:cs="Times New Roman"/>
              </w:rPr>
              <w:t>(-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(-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AC3897">
              <w:rPr>
                <w:rFonts w:ascii="Times New Roman" w:hAnsi="Times New Roman" w:cs="Times New Roman"/>
              </w:rPr>
              <w:t>/трекера/эксперта</w:t>
            </w:r>
            <w:r>
              <w:rPr>
                <w:rFonts w:ascii="Times New Roman" w:hAnsi="Times New Roman" w:cs="Times New Roman"/>
              </w:rPr>
              <w:t>(-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AC3897">
              <w:rPr>
                <w:rFonts w:ascii="Times New Roman" w:hAnsi="Times New Roman" w:cs="Times New Roman"/>
              </w:rPr>
              <w:t>по программе «Экспортный форсаж»</w:t>
            </w:r>
          </w:p>
        </w:tc>
        <w:tc>
          <w:tcPr>
            <w:tcW w:w="51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AC2CE66" w14:textId="12688CA2" w:rsidR="00DC386C" w:rsidRPr="00B955AA" w:rsidRDefault="00DC386C" w:rsidP="00DC386C">
            <w:pPr>
              <w:jc w:val="both"/>
              <w:rPr>
                <w:rFonts w:ascii="Times New Roman" w:eastAsiaTheme="minorEastAsia" w:hAnsi="Times New Roman" w:cs="Times New Roman"/>
                <w:iCs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iCs/>
              </w:rPr>
              <w:t xml:space="preserve">1. </w:t>
            </w:r>
            <w:r w:rsidR="000D2B48" w:rsidRPr="000D2B48">
              <w:rPr>
                <w:rFonts w:ascii="Times New Roman" w:eastAsiaTheme="minorEastAsia" w:hAnsi="Times New Roman" w:cs="Times New Roman"/>
                <w:iCs/>
              </w:rPr>
              <w:t>Наличие</w:t>
            </w:r>
            <w:r w:rsidR="00CB39C0" w:rsidRPr="000D2B48">
              <w:rPr>
                <w:rFonts w:ascii="Times New Roman" w:eastAsiaTheme="minorEastAsia" w:hAnsi="Times New Roman" w:cs="Times New Roman"/>
                <w:iCs/>
              </w:rPr>
              <w:t xml:space="preserve"> статус</w:t>
            </w:r>
            <w:r w:rsidR="000D2B48" w:rsidRPr="000D2B48">
              <w:rPr>
                <w:rFonts w:ascii="Times New Roman" w:eastAsiaTheme="minorEastAsia" w:hAnsi="Times New Roman" w:cs="Times New Roman"/>
                <w:iCs/>
              </w:rPr>
              <w:t>а</w:t>
            </w:r>
            <w:r w:rsidR="00CB39C0" w:rsidRPr="000D2B48">
              <w:rPr>
                <w:rFonts w:ascii="Times New Roman" w:eastAsiaTheme="minorEastAsia" w:hAnsi="Times New Roman" w:cs="Times New Roman"/>
                <w:iCs/>
              </w:rPr>
              <w:t xml:space="preserve"> аккредитованного оператора-провайдера акселерационной программы «Экспортный форсаж» в АНО ДПО «Школа экспорта АО «Российский экспортный центр» (</w:t>
            </w:r>
            <w:r w:rsidR="000D2B48" w:rsidRPr="000D2B48">
              <w:rPr>
                <w:rFonts w:ascii="Times New Roman" w:eastAsiaTheme="minorEastAsia" w:hAnsi="Times New Roman" w:cs="Times New Roman"/>
                <w:iCs/>
              </w:rPr>
              <w:t>проверяется Заказчиком)</w:t>
            </w:r>
          </w:p>
          <w:p w14:paraId="27694748" w14:textId="77777777" w:rsidR="00DC386C" w:rsidRPr="00B955AA" w:rsidRDefault="00DC386C" w:rsidP="00DC386C">
            <w:pPr>
              <w:jc w:val="both"/>
              <w:rPr>
                <w:rFonts w:ascii="Times New Roman" w:eastAsiaTheme="minorEastAsia" w:hAnsi="Times New Roman" w:cs="Times New Roman"/>
                <w:iCs/>
                <w:highlight w:val="yellow"/>
              </w:rPr>
            </w:pPr>
          </w:p>
          <w:p w14:paraId="478A8EB9" w14:textId="33EE007C" w:rsidR="00DC386C" w:rsidRPr="000D2B48" w:rsidRDefault="00DC386C" w:rsidP="00DC38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48">
              <w:rPr>
                <w:rFonts w:ascii="Times New Roman" w:eastAsiaTheme="minorEastAsia" w:hAnsi="Times New Roman" w:cs="Times New Roman"/>
                <w:iCs/>
              </w:rPr>
              <w:t>2. Копии документов при наличии, подтверждающие статус тренера/наставника/трекера/эксперта по программе «Экспортный форсаж» (официальное письмо от АНО ДПО «Школа экспорта АО «Российский экспортный центр», сертификат, договор и т.д.).</w:t>
            </w:r>
          </w:p>
          <w:p w14:paraId="0C8DFF69" w14:textId="29921A96" w:rsidR="00CB39C0" w:rsidRPr="0084590A" w:rsidRDefault="00DC386C" w:rsidP="00DC386C">
            <w:pPr>
              <w:tabs>
                <w:tab w:val="left" w:pos="-326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B48">
              <w:rPr>
                <w:rFonts w:ascii="Times New Roman" w:eastAsia="Times New Roman" w:hAnsi="Times New Roman" w:cs="Times New Roman"/>
                <w:lang w:eastAsia="ru-RU"/>
              </w:rPr>
              <w:t>Информация о квалифицированном специалисте(-ах) оформляется по форме заказчика (Приложение №2 к настоящему Техническому заданию)</w:t>
            </w:r>
          </w:p>
        </w:tc>
      </w:tr>
      <w:tr w:rsidR="00CB39C0" w:rsidRPr="0084590A" w14:paraId="164F3773" w14:textId="77777777" w:rsidTr="009F26F6">
        <w:trPr>
          <w:trHeight w:val="60"/>
          <w:jc w:val="center"/>
        </w:trPr>
        <w:tc>
          <w:tcPr>
            <w:tcW w:w="9493" w:type="dxa"/>
            <w:gridSpan w:val="8"/>
          </w:tcPr>
          <w:p w14:paraId="1E6B52AB" w14:textId="77777777" w:rsidR="00CB39C0" w:rsidRPr="0084590A" w:rsidRDefault="00CB39C0" w:rsidP="00CB39C0">
            <w:pPr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4590A">
              <w:rPr>
                <w:rFonts w:ascii="Times New Roman" w:eastAsia="Calibri" w:hAnsi="Times New Roman" w:cs="Times New Roman"/>
                <w:b/>
                <w:bCs/>
              </w:rPr>
              <w:t>К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ритерий отбора поставщиков</w:t>
            </w:r>
            <w:r w:rsidRPr="00796C8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4590A">
              <w:rPr>
                <w:rFonts w:ascii="Times New Roman" w:eastAsia="Calibri" w:hAnsi="Times New Roman" w:cs="Times New Roman"/>
                <w:b/>
                <w:bCs/>
              </w:rPr>
              <w:t>испо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лнителей услуг</w:t>
            </w:r>
          </w:p>
        </w:tc>
      </w:tr>
      <w:tr w:rsidR="00CB39C0" w:rsidRPr="0084590A" w14:paraId="723C05BA" w14:textId="77777777" w:rsidTr="00525A82">
        <w:trPr>
          <w:trHeight w:val="672"/>
          <w:jc w:val="center"/>
        </w:trPr>
        <w:tc>
          <w:tcPr>
            <w:tcW w:w="9493" w:type="dxa"/>
            <w:gridSpan w:val="8"/>
          </w:tcPr>
          <w:p w14:paraId="17CB6DB2" w14:textId="7170E6BC" w:rsidR="00CB39C0" w:rsidRPr="0084590A" w:rsidRDefault="00CB39C0" w:rsidP="00CB39C0">
            <w:pPr>
              <w:pStyle w:val="af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31A">
              <w:rPr>
                <w:rFonts w:ascii="Times New Roman" w:hAnsi="Times New Roman" w:cs="Times New Roman"/>
              </w:rPr>
              <w:t xml:space="preserve">   </w:t>
            </w:r>
            <w:r w:rsidRPr="0096031A">
              <w:rPr>
                <w:rFonts w:ascii="Times New Roman" w:eastAsia="Times New Roman" w:hAnsi="Times New Roman" w:cs="Times New Roman"/>
                <w:lang w:eastAsia="ru-RU"/>
              </w:rPr>
              <w:t>Наименьшая стоимость услуг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(расчет стоимости указать в спецификации (Приложение к коммерческому предложению)</w:t>
            </w:r>
          </w:p>
        </w:tc>
      </w:tr>
      <w:tr w:rsidR="00CB39C0" w:rsidRPr="0084590A" w14:paraId="41EC3BEC" w14:textId="77777777" w:rsidTr="009F26F6">
        <w:trPr>
          <w:trHeight w:val="60"/>
          <w:jc w:val="center"/>
        </w:trPr>
        <w:tc>
          <w:tcPr>
            <w:tcW w:w="9493" w:type="dxa"/>
            <w:gridSpan w:val="8"/>
          </w:tcPr>
          <w:p w14:paraId="03B49607" w14:textId="77777777" w:rsidR="00CB39C0" w:rsidRPr="0084590A" w:rsidRDefault="00CB39C0" w:rsidP="00CB39C0">
            <w:pPr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4590A">
              <w:rPr>
                <w:rFonts w:ascii="Times New Roman" w:eastAsia="Calibri" w:hAnsi="Times New Roman" w:cs="Times New Roman"/>
                <w:b/>
                <w:bCs/>
              </w:rPr>
              <w:t>Заключение договора по результатам проведения пр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оцедуры отбора поставщиков исполнителей услуг</w:t>
            </w:r>
          </w:p>
        </w:tc>
      </w:tr>
      <w:tr w:rsidR="00CB39C0" w:rsidRPr="0084590A" w14:paraId="00AF6574" w14:textId="77777777" w:rsidTr="009F26F6">
        <w:trPr>
          <w:trHeight w:val="60"/>
          <w:jc w:val="center"/>
        </w:trPr>
        <w:tc>
          <w:tcPr>
            <w:tcW w:w="9493" w:type="dxa"/>
            <w:gridSpan w:val="8"/>
          </w:tcPr>
          <w:p w14:paraId="1EC39B1D" w14:textId="77777777" w:rsidR="00CB39C0" w:rsidRPr="0084590A" w:rsidRDefault="00CB39C0" w:rsidP="00CB39C0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>Коммерческие предложения рассматриваются Комиссией в срок не более 5 (пяти) рабочих дней с даты, следующей за датой окончания приема коммерческих предложений.</w:t>
            </w:r>
          </w:p>
          <w:p w14:paraId="51225ADC" w14:textId="77777777" w:rsidR="00CB39C0" w:rsidRPr="0084590A" w:rsidRDefault="00CB39C0" w:rsidP="00CB39C0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>Договор заключается с Участником процедуры отбора, в отношении которого принято решение Комиссией об отборе в качестве Исполнителя.</w:t>
            </w:r>
          </w:p>
          <w:p w14:paraId="2E049406" w14:textId="77777777" w:rsidR="00CB39C0" w:rsidRPr="0084590A" w:rsidRDefault="00CB39C0" w:rsidP="00CB39C0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>Проект Договора направляется Исполнителю не позднее 5 (пяти) рабочих дней с даты принятия Комиссией решения об отборе Исполнителя.</w:t>
            </w:r>
          </w:p>
        </w:tc>
      </w:tr>
      <w:tr w:rsidR="00CB39C0" w:rsidRPr="0084590A" w14:paraId="4C9D2269" w14:textId="77777777" w:rsidTr="009F26F6">
        <w:trPr>
          <w:trHeight w:val="60"/>
          <w:jc w:val="center"/>
        </w:trPr>
        <w:tc>
          <w:tcPr>
            <w:tcW w:w="9493" w:type="dxa"/>
            <w:gridSpan w:val="8"/>
          </w:tcPr>
          <w:p w14:paraId="63D3BA40" w14:textId="77777777" w:rsidR="00CB39C0" w:rsidRPr="0084590A" w:rsidRDefault="00CB39C0" w:rsidP="00CB39C0">
            <w:pPr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4590A">
              <w:rPr>
                <w:rFonts w:ascii="Times New Roman" w:eastAsia="Calibri" w:hAnsi="Times New Roman" w:cs="Times New Roman"/>
                <w:b/>
                <w:bCs/>
              </w:rPr>
              <w:t>Размещение информации об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итогах отбора поставщиков исполнителей работ услуг</w:t>
            </w:r>
          </w:p>
        </w:tc>
      </w:tr>
      <w:tr w:rsidR="00CB39C0" w:rsidRPr="0084590A" w14:paraId="3A3DA772" w14:textId="77777777" w:rsidTr="009F26F6">
        <w:trPr>
          <w:trHeight w:val="60"/>
          <w:jc w:val="center"/>
        </w:trPr>
        <w:tc>
          <w:tcPr>
            <w:tcW w:w="9493" w:type="dxa"/>
            <w:gridSpan w:val="8"/>
          </w:tcPr>
          <w:p w14:paraId="433DF06F" w14:textId="77777777" w:rsidR="00CB39C0" w:rsidRPr="0084590A" w:rsidRDefault="00CB39C0" w:rsidP="00CB39C0">
            <w:pPr>
              <w:tabs>
                <w:tab w:val="left" w:pos="-3261"/>
                <w:tab w:val="left" w:pos="1134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об итогах отбора не позднее 2 (двух) рабочих дней, следующих за днем подписания протокола об итогах отбора, публикуется на официальном сайте Центра поддержки </w:t>
            </w:r>
            <w:proofErr w:type="gramStart"/>
            <w:r w:rsidRPr="00275C34">
              <w:rPr>
                <w:rFonts w:ascii="Times New Roman" w:eastAsia="Times New Roman" w:hAnsi="Times New Roman" w:cs="Times New Roman"/>
                <w:lang w:eastAsia="ru-RU"/>
              </w:rPr>
              <w:t xml:space="preserve">экспорта  </w:t>
            </w:r>
            <w:r w:rsidRPr="00275C34">
              <w:rPr>
                <w:rFonts w:ascii="Times New Roman" w:hAnsi="Times New Roman" w:cs="Times New Roman"/>
              </w:rPr>
              <w:t>https://www.export71.ru</w:t>
            </w:r>
            <w:proofErr w:type="gramEnd"/>
          </w:p>
        </w:tc>
      </w:tr>
      <w:tr w:rsidR="00CB39C0" w:rsidRPr="0084590A" w14:paraId="36B8ABA6" w14:textId="77777777" w:rsidTr="009F26F6">
        <w:trPr>
          <w:jc w:val="center"/>
        </w:trPr>
        <w:tc>
          <w:tcPr>
            <w:tcW w:w="9493" w:type="dxa"/>
            <w:gridSpan w:val="8"/>
            <w:tcBorders>
              <w:left w:val="nil"/>
              <w:bottom w:val="nil"/>
              <w:right w:val="nil"/>
            </w:tcBorders>
          </w:tcPr>
          <w:p w14:paraId="6A4D8113" w14:textId="77777777" w:rsidR="00CB39C0" w:rsidRPr="0084590A" w:rsidRDefault="00CB39C0" w:rsidP="00CB39C0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5DACBD" w14:textId="77777777" w:rsidR="00CB39C0" w:rsidRPr="0084590A" w:rsidRDefault="00CB39C0" w:rsidP="00CB39C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b/>
                <w:lang w:eastAsia="ru-RU"/>
              </w:rPr>
              <w:t>Настоящее Техническое 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адание не является извещением об оказании услуг</w:t>
            </w:r>
            <w:r w:rsidRPr="0084590A">
              <w:rPr>
                <w:rFonts w:ascii="Times New Roman" w:eastAsia="Times New Roman" w:hAnsi="Times New Roman" w:cs="Times New Roman"/>
                <w:b/>
                <w:lang w:eastAsia="ru-RU"/>
              </w:rPr>
              <w:t>, офертой или публичной офертой и не влечет возникновения никаких обязанностей у Заказчика.</w:t>
            </w:r>
          </w:p>
        </w:tc>
      </w:tr>
      <w:tr w:rsidR="00CB39C0" w:rsidRPr="0084590A" w14:paraId="1429B0A5" w14:textId="77777777" w:rsidTr="00DE7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3539" w:type="dxa"/>
            <w:tcBorders>
              <w:top w:val="nil"/>
            </w:tcBorders>
          </w:tcPr>
          <w:p w14:paraId="659DC2BD" w14:textId="77777777" w:rsidR="00CB39C0" w:rsidRPr="0084590A" w:rsidRDefault="00CB39C0" w:rsidP="00CB39C0">
            <w:pPr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44B8C7" w14:textId="77777777" w:rsidR="00CB39C0" w:rsidRPr="0084590A" w:rsidRDefault="00CB39C0" w:rsidP="00CB39C0">
            <w:pPr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1BE461E" w14:textId="77777777" w:rsidR="00063D3A" w:rsidRDefault="00063D3A" w:rsidP="00CC56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79483E" w14:textId="77777777" w:rsidR="00063D3A" w:rsidRDefault="00063D3A" w:rsidP="00CC56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71AE9F" w14:textId="5B94CC95" w:rsidR="00CB39C0" w:rsidRPr="00063D3A" w:rsidRDefault="00CC569D" w:rsidP="00CC56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D3A">
              <w:rPr>
                <w:rFonts w:ascii="Times New Roman" w:eastAsia="Times New Roman" w:hAnsi="Times New Roman" w:cs="Times New Roman"/>
                <w:lang w:eastAsia="ru-RU"/>
              </w:rPr>
              <w:t>Ведущий менеджер по внешнеэкономической деятельности</w:t>
            </w:r>
            <w:r w:rsidR="00DE7694" w:rsidRPr="00063D3A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продвижения экспорта</w:t>
            </w:r>
          </w:p>
        </w:tc>
        <w:tc>
          <w:tcPr>
            <w:tcW w:w="333" w:type="dxa"/>
          </w:tcPr>
          <w:p w14:paraId="7F44B4D8" w14:textId="77777777" w:rsidR="00CB39C0" w:rsidRPr="00B642AB" w:rsidRDefault="00CB39C0" w:rsidP="00CB39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1" w:type="dxa"/>
            <w:gridSpan w:val="2"/>
          </w:tcPr>
          <w:p w14:paraId="09DAAD52" w14:textId="77777777" w:rsidR="00CB39C0" w:rsidRPr="00B642AB" w:rsidRDefault="00CB39C0" w:rsidP="00CB39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0" w:type="dxa"/>
          </w:tcPr>
          <w:p w14:paraId="2537D72A" w14:textId="77777777" w:rsidR="00CB39C0" w:rsidRPr="00B642AB" w:rsidRDefault="00CB39C0" w:rsidP="00CB39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608" w:type="dxa"/>
          </w:tcPr>
          <w:p w14:paraId="6A463ED2" w14:textId="77777777" w:rsidR="00CB39C0" w:rsidRPr="00B642AB" w:rsidRDefault="00CB39C0" w:rsidP="00CB39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2D83D2CF" w14:textId="77777777" w:rsidR="00DE7694" w:rsidRDefault="00DE7694" w:rsidP="00CC56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14:paraId="3544089D" w14:textId="77777777" w:rsidR="00DE7694" w:rsidRDefault="00DE7694" w:rsidP="00CC56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14:paraId="06603530" w14:textId="77777777" w:rsidR="00063D3A" w:rsidRDefault="00063D3A" w:rsidP="00CC56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14:paraId="21494D5D" w14:textId="33E518A7" w:rsidR="00CB39C0" w:rsidRPr="00CB1B06" w:rsidRDefault="00CC569D" w:rsidP="00063D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063D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Т.</w:t>
            </w:r>
            <w:proofErr w:type="gramStart"/>
            <w:r w:rsidRPr="00063D3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М .Клоповская</w:t>
            </w:r>
            <w:proofErr w:type="gramEnd"/>
          </w:p>
        </w:tc>
      </w:tr>
      <w:tr w:rsidR="00CB39C0" w:rsidRPr="0084590A" w14:paraId="75BA66FC" w14:textId="77777777" w:rsidTr="00DE7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14:paraId="1E6A64D6" w14:textId="77777777" w:rsidR="00CB39C0" w:rsidRPr="0084590A" w:rsidRDefault="00CB39C0" w:rsidP="00CB39C0">
            <w:pPr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72AB36BD" w14:textId="77777777" w:rsidR="00CB39C0" w:rsidRPr="0084590A" w:rsidRDefault="00CB39C0" w:rsidP="00CB39C0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84590A">
              <w:rPr>
                <w:rFonts w:ascii="Times New Roman" w:eastAsia="Calibri" w:hAnsi="Times New Roman" w:cs="Times New Roman"/>
                <w:sz w:val="16"/>
              </w:rPr>
              <w:t>(должность)</w:t>
            </w:r>
          </w:p>
        </w:tc>
        <w:tc>
          <w:tcPr>
            <w:tcW w:w="333" w:type="dxa"/>
          </w:tcPr>
          <w:p w14:paraId="2D5FD810" w14:textId="77777777" w:rsidR="00CB39C0" w:rsidRPr="0084590A" w:rsidRDefault="00CB39C0" w:rsidP="00CB39C0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</w:tcPr>
          <w:p w14:paraId="50F0AAC3" w14:textId="77777777" w:rsidR="00CB39C0" w:rsidRPr="0084590A" w:rsidRDefault="00CB39C0" w:rsidP="00CB39C0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84590A">
              <w:rPr>
                <w:rFonts w:ascii="Times New Roman" w:eastAsia="Calibri" w:hAnsi="Times New Roman" w:cs="Times New Roman"/>
                <w:sz w:val="16"/>
              </w:rPr>
              <w:t>(подпись)</w:t>
            </w:r>
          </w:p>
        </w:tc>
        <w:tc>
          <w:tcPr>
            <w:tcW w:w="330" w:type="dxa"/>
          </w:tcPr>
          <w:p w14:paraId="3BD3E996" w14:textId="77777777" w:rsidR="00CB39C0" w:rsidRPr="0084590A" w:rsidRDefault="00CB39C0" w:rsidP="00CB39C0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4BB4E4CD" w14:textId="77777777" w:rsidR="00CB39C0" w:rsidRPr="0084590A" w:rsidRDefault="00CB39C0" w:rsidP="00CB39C0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84590A">
              <w:rPr>
                <w:rFonts w:ascii="Times New Roman" w:eastAsia="Calibri" w:hAnsi="Times New Roman" w:cs="Times New Roman"/>
                <w:sz w:val="16"/>
              </w:rPr>
              <w:t>(ФИО)</w:t>
            </w:r>
          </w:p>
        </w:tc>
      </w:tr>
      <w:tr w:rsidR="00CB39C0" w:rsidRPr="0084590A" w14:paraId="589A0239" w14:textId="77777777" w:rsidTr="009F26F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9" w:type="dxa"/>
          </w:tcPr>
          <w:p w14:paraId="0B0DBB93" w14:textId="77777777" w:rsidR="00CB39C0" w:rsidRPr="0084590A" w:rsidRDefault="00CB39C0" w:rsidP="00CB39C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71" w:type="dxa"/>
            <w:gridSpan w:val="4"/>
          </w:tcPr>
          <w:p w14:paraId="28E1AAC7" w14:textId="77777777" w:rsidR="00CB39C0" w:rsidRPr="0084590A" w:rsidRDefault="00CB39C0" w:rsidP="00CB39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3" w:type="dxa"/>
            <w:gridSpan w:val="3"/>
          </w:tcPr>
          <w:p w14:paraId="74616CDB" w14:textId="77777777" w:rsidR="00CB39C0" w:rsidRPr="0084590A" w:rsidRDefault="00CB39C0" w:rsidP="00CB39C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5450" w:rsidRPr="00CB1B06" w14:paraId="33F385FB" w14:textId="77777777" w:rsidTr="004C13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3539" w:type="dxa"/>
            <w:tcBorders>
              <w:top w:val="nil"/>
            </w:tcBorders>
          </w:tcPr>
          <w:p w14:paraId="408B7681" w14:textId="77777777" w:rsidR="00555450" w:rsidRPr="0084590A" w:rsidRDefault="00555450" w:rsidP="004C13E4">
            <w:pPr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4E1219" w14:textId="11976F97" w:rsidR="00555450" w:rsidRPr="0084590A" w:rsidRDefault="00555450" w:rsidP="004C13E4">
            <w:pPr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структурного подразделения</w:t>
            </w:r>
            <w:r w:rsidRPr="0084590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552" w:type="dxa"/>
            <w:gridSpan w:val="2"/>
          </w:tcPr>
          <w:p w14:paraId="6B191DC0" w14:textId="34354A38" w:rsidR="00555450" w:rsidRPr="00DE7694" w:rsidRDefault="00DE7694" w:rsidP="004C13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E769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Центра поддержки экспорта Тульского регионального фонда «Центр поддержки предпринимательства</w:t>
            </w:r>
          </w:p>
        </w:tc>
        <w:tc>
          <w:tcPr>
            <w:tcW w:w="333" w:type="dxa"/>
          </w:tcPr>
          <w:p w14:paraId="3D973255" w14:textId="77777777" w:rsidR="00555450" w:rsidRPr="00B642AB" w:rsidRDefault="00555450" w:rsidP="004C13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31" w:type="dxa"/>
            <w:gridSpan w:val="2"/>
          </w:tcPr>
          <w:p w14:paraId="6C72A9CA" w14:textId="77777777" w:rsidR="00555450" w:rsidRPr="00B642AB" w:rsidRDefault="00555450" w:rsidP="004C13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0" w:type="dxa"/>
          </w:tcPr>
          <w:p w14:paraId="05E88C18" w14:textId="77777777" w:rsidR="00555450" w:rsidRPr="00B642AB" w:rsidRDefault="00555450" w:rsidP="004C13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608" w:type="dxa"/>
          </w:tcPr>
          <w:p w14:paraId="7CA5D48B" w14:textId="77777777" w:rsidR="00DE7694" w:rsidRDefault="00DE7694" w:rsidP="004C13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14:paraId="7167F661" w14:textId="77777777" w:rsidR="00DE7694" w:rsidRDefault="00DE7694" w:rsidP="004C13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14:paraId="5C79BC60" w14:textId="77777777" w:rsidR="00DE7694" w:rsidRDefault="00DE7694" w:rsidP="004C13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14:paraId="42E1D1C7" w14:textId="77777777" w:rsidR="00DE7694" w:rsidRDefault="00DE7694" w:rsidP="004C13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14:paraId="1C4C3E02" w14:textId="453CA70F" w:rsidR="00555450" w:rsidRPr="00DE7694" w:rsidRDefault="00DE7694" w:rsidP="004C13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E769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Е.А. Разумовская</w:t>
            </w:r>
          </w:p>
        </w:tc>
      </w:tr>
      <w:tr w:rsidR="00555450" w:rsidRPr="0084590A" w14:paraId="502534E7" w14:textId="77777777" w:rsidTr="004C13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jc w:val="center"/>
        </w:trPr>
        <w:tc>
          <w:tcPr>
            <w:tcW w:w="3539" w:type="dxa"/>
            <w:tcBorders>
              <w:top w:val="nil"/>
            </w:tcBorders>
          </w:tcPr>
          <w:p w14:paraId="2067AAF4" w14:textId="77777777" w:rsidR="00555450" w:rsidRPr="0084590A" w:rsidRDefault="00555450" w:rsidP="004C13E4">
            <w:pPr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4161208" w14:textId="77777777" w:rsidR="00555450" w:rsidRPr="0084590A" w:rsidRDefault="00555450" w:rsidP="004C13E4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84590A">
              <w:rPr>
                <w:rFonts w:ascii="Times New Roman" w:eastAsia="Calibri" w:hAnsi="Times New Roman" w:cs="Times New Roman"/>
                <w:sz w:val="16"/>
              </w:rPr>
              <w:t>(должность)</w:t>
            </w:r>
          </w:p>
        </w:tc>
        <w:tc>
          <w:tcPr>
            <w:tcW w:w="333" w:type="dxa"/>
          </w:tcPr>
          <w:p w14:paraId="1DBE8A03" w14:textId="77777777" w:rsidR="00555450" w:rsidRPr="0084590A" w:rsidRDefault="00555450" w:rsidP="004C13E4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</w:tcPr>
          <w:p w14:paraId="31C1450C" w14:textId="77777777" w:rsidR="00555450" w:rsidRPr="0084590A" w:rsidRDefault="00555450" w:rsidP="004C13E4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84590A">
              <w:rPr>
                <w:rFonts w:ascii="Times New Roman" w:eastAsia="Calibri" w:hAnsi="Times New Roman" w:cs="Times New Roman"/>
                <w:sz w:val="16"/>
              </w:rPr>
              <w:t>(подпись)</w:t>
            </w:r>
          </w:p>
        </w:tc>
        <w:tc>
          <w:tcPr>
            <w:tcW w:w="330" w:type="dxa"/>
          </w:tcPr>
          <w:p w14:paraId="5E829A6D" w14:textId="77777777" w:rsidR="00555450" w:rsidRPr="0084590A" w:rsidRDefault="00555450" w:rsidP="004C13E4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536B22DC" w14:textId="77777777" w:rsidR="00555450" w:rsidRPr="0084590A" w:rsidRDefault="00555450" w:rsidP="004C13E4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84590A">
              <w:rPr>
                <w:rFonts w:ascii="Times New Roman" w:eastAsia="Calibri" w:hAnsi="Times New Roman" w:cs="Times New Roman"/>
                <w:sz w:val="16"/>
              </w:rPr>
              <w:t>(ФИО)</w:t>
            </w:r>
          </w:p>
        </w:tc>
      </w:tr>
    </w:tbl>
    <w:p w14:paraId="27541781" w14:textId="77777777" w:rsidR="003B77B9" w:rsidRDefault="003B77B9"/>
    <w:tbl>
      <w:tblPr>
        <w:tblStyle w:val="12"/>
        <w:tblW w:w="93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206"/>
        <w:gridCol w:w="2793"/>
      </w:tblGrid>
      <w:tr w:rsidR="003B77B9" w:rsidRPr="000809DD" w14:paraId="2B82641F" w14:textId="77777777" w:rsidTr="00CA5B45">
        <w:trPr>
          <w:trHeight w:val="1425"/>
        </w:trPr>
        <w:tc>
          <w:tcPr>
            <w:tcW w:w="4320" w:type="dxa"/>
            <w:shd w:val="clear" w:color="auto" w:fill="auto"/>
          </w:tcPr>
          <w:p w14:paraId="60167EB0" w14:textId="3EDA3423" w:rsidR="003B77B9" w:rsidRPr="000809DD" w:rsidRDefault="00B95E40" w:rsidP="00E82B0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р</w:t>
            </w:r>
            <w:r w:rsidR="003B77B9" w:rsidRPr="00080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3B77B9" w:rsidRPr="00080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Центра поддержки экспорта Тульского регионального фонда «Центр </w:t>
            </w:r>
            <w:r w:rsidR="00B357FA" w:rsidRPr="00080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поддержки предпринимательства</w:t>
            </w:r>
            <w:r w:rsidR="003B77B9" w:rsidRPr="00080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06" w:type="dxa"/>
            <w:shd w:val="clear" w:color="auto" w:fill="auto"/>
          </w:tcPr>
          <w:p w14:paraId="5A070312" w14:textId="77777777" w:rsidR="003B77B9" w:rsidRPr="000809DD" w:rsidRDefault="003B77B9" w:rsidP="00E82B00">
            <w:pPr>
              <w:ind w:left="720" w:firstLine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14:paraId="5A0DC146" w14:textId="77777777" w:rsidR="003B77B9" w:rsidRPr="000809DD" w:rsidRDefault="003B77B9" w:rsidP="00E82B00">
            <w:pPr>
              <w:ind w:left="720" w:firstLine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BC7E4F" w14:textId="77777777" w:rsidR="003B77B9" w:rsidRPr="000809DD" w:rsidRDefault="003B77B9" w:rsidP="00E82B00">
            <w:pPr>
              <w:ind w:left="720" w:firstLine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467B69" w14:textId="77777777" w:rsidR="003B77B9" w:rsidRPr="000809DD" w:rsidRDefault="003B77B9" w:rsidP="00E82B00">
            <w:pPr>
              <w:ind w:left="720" w:firstLine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F93567" w14:textId="3F58816D" w:rsidR="003B77B9" w:rsidRPr="000809DD" w:rsidRDefault="003B77B9" w:rsidP="00E82B0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7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080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5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Е.А. Разумовская</w:t>
            </w:r>
          </w:p>
        </w:tc>
      </w:tr>
      <w:tr w:rsidR="00DE7694" w:rsidRPr="000809DD" w14:paraId="51FADB35" w14:textId="77777777" w:rsidTr="00CA5B45">
        <w:trPr>
          <w:trHeight w:val="1425"/>
        </w:trPr>
        <w:tc>
          <w:tcPr>
            <w:tcW w:w="4320" w:type="dxa"/>
            <w:shd w:val="clear" w:color="auto" w:fill="auto"/>
          </w:tcPr>
          <w:p w14:paraId="57F9A37A" w14:textId="77777777" w:rsidR="00DE7694" w:rsidRDefault="00DE7694" w:rsidP="00E82B0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14:paraId="1F015A6F" w14:textId="77777777" w:rsidR="00DE7694" w:rsidRPr="000809DD" w:rsidRDefault="00DE7694" w:rsidP="00E82B00">
            <w:pPr>
              <w:ind w:left="720" w:firstLine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14:paraId="11F7295F" w14:textId="77777777" w:rsidR="00DE7694" w:rsidRPr="000809DD" w:rsidRDefault="00DE7694" w:rsidP="00E82B00">
            <w:pPr>
              <w:ind w:left="720" w:firstLine="68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4899F1" w14:textId="77777777" w:rsidR="00D13F29" w:rsidRDefault="00D13F29" w:rsidP="00F175A8"/>
    <w:p w14:paraId="5E293D16" w14:textId="77777777" w:rsidR="001A0F02" w:rsidRDefault="001A0F02" w:rsidP="00F175A8"/>
    <w:p w14:paraId="3A95C02B" w14:textId="77777777" w:rsidR="001A0F02" w:rsidRDefault="001A0F02" w:rsidP="00F175A8"/>
    <w:p w14:paraId="1E56EB5E" w14:textId="77777777" w:rsidR="001A0F02" w:rsidRDefault="001A0F02" w:rsidP="00F175A8"/>
    <w:p w14:paraId="41C68489" w14:textId="77777777" w:rsidR="001A0F02" w:rsidRDefault="001A0F02" w:rsidP="00F175A8"/>
    <w:p w14:paraId="1CC7FEA7" w14:textId="77777777" w:rsidR="001A0F02" w:rsidRDefault="001A0F02" w:rsidP="00F175A8"/>
    <w:p w14:paraId="578FA7D4" w14:textId="77777777" w:rsidR="001A0F02" w:rsidRDefault="001A0F02" w:rsidP="00F175A8"/>
    <w:p w14:paraId="5845729C" w14:textId="77777777" w:rsidR="001A0F02" w:rsidRDefault="001A0F02" w:rsidP="00F175A8"/>
    <w:p w14:paraId="7C75E627" w14:textId="77777777" w:rsidR="001A0F02" w:rsidRDefault="001A0F02" w:rsidP="00F175A8"/>
    <w:p w14:paraId="41B4487F" w14:textId="77777777" w:rsidR="00B4018D" w:rsidRDefault="00B4018D" w:rsidP="00F175A8"/>
    <w:p w14:paraId="7C65B2C0" w14:textId="77777777" w:rsidR="00B4018D" w:rsidRDefault="00B4018D" w:rsidP="00F175A8"/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4549"/>
        <w:gridCol w:w="98"/>
        <w:gridCol w:w="774"/>
        <w:gridCol w:w="258"/>
        <w:gridCol w:w="4703"/>
      </w:tblGrid>
      <w:tr w:rsidR="00F175A8" w:rsidRPr="00B24E8B" w14:paraId="4EF6CE2C" w14:textId="77777777" w:rsidTr="00525A82">
        <w:trPr>
          <w:trHeight w:val="1560"/>
        </w:trPr>
        <w:tc>
          <w:tcPr>
            <w:tcW w:w="4647" w:type="dxa"/>
            <w:gridSpan w:val="2"/>
          </w:tcPr>
          <w:p w14:paraId="3D45417C" w14:textId="3CC2A6FA" w:rsidR="00F175A8" w:rsidRPr="00B24E8B" w:rsidRDefault="00F175A8" w:rsidP="00CA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</w:t>
            </w:r>
          </w:p>
          <w:p w14:paraId="24EE11CF" w14:textId="77777777" w:rsidR="00F175A8" w:rsidRPr="00B24E8B" w:rsidRDefault="00F175A8" w:rsidP="00CA0A3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032" w:type="dxa"/>
            <w:gridSpan w:val="2"/>
          </w:tcPr>
          <w:p w14:paraId="5C2DEAEB" w14:textId="77777777" w:rsidR="00F175A8" w:rsidRDefault="00F175A8" w:rsidP="00CA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3" w:type="dxa"/>
          </w:tcPr>
          <w:p w14:paraId="689A2677" w14:textId="77777777" w:rsidR="00F175A8" w:rsidRPr="00B24E8B" w:rsidRDefault="00F175A8" w:rsidP="00CA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№1</w:t>
            </w:r>
          </w:p>
          <w:p w14:paraId="7CC28F0D" w14:textId="3C2D784C" w:rsidR="00F175A8" w:rsidRPr="00B24E8B" w:rsidRDefault="00F175A8" w:rsidP="00CA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hAnsi="Times New Roman" w:cs="Times New Roman"/>
              </w:rPr>
              <w:t>к Техническому заданию на выполнение работ, оказание услуг</w:t>
            </w:r>
          </w:p>
        </w:tc>
      </w:tr>
      <w:tr w:rsidR="00F175A8" w:rsidRPr="00B24E8B" w14:paraId="01A73B47" w14:textId="77777777" w:rsidTr="00525A82">
        <w:tblPrEx>
          <w:tblLook w:val="04A0" w:firstRow="1" w:lastRow="0" w:firstColumn="1" w:lastColumn="0" w:noHBand="0" w:noVBand="1"/>
        </w:tblPrEx>
        <w:tc>
          <w:tcPr>
            <w:tcW w:w="4549" w:type="dxa"/>
            <w:shd w:val="clear" w:color="auto" w:fill="auto"/>
          </w:tcPr>
          <w:p w14:paraId="6D504FEA" w14:textId="77777777" w:rsidR="00F175A8" w:rsidRPr="00B24E8B" w:rsidRDefault="00F175A8" w:rsidP="00CA0A37">
            <w:pPr>
              <w:spacing w:after="0" w:line="240" w:lineRule="auto"/>
              <w:ind w:left="284" w:right="3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69A3639" wp14:editId="051EF5BD">
                      <wp:extent cx="2345634" cy="1391478"/>
                      <wp:effectExtent l="0" t="0" r="17145" b="18415"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5634" cy="139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B1C4B6" w14:textId="77777777" w:rsidR="00F175A8" w:rsidRPr="00CE4E26" w:rsidRDefault="00F175A8" w:rsidP="00FC0F71">
                                  <w:pPr>
                                    <w:pStyle w:val="af1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ЗАПОЛНЯЕТСЯ СОТРУДНИКОМ ЦПЭ ТРФ</w:t>
                                  </w:r>
                                  <w:r w:rsidRPr="00CE4E26"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ЦПП</w:t>
                                  </w:r>
                                </w:p>
                                <w:p w14:paraId="1BD4249B" w14:textId="77777777" w:rsidR="00F175A8" w:rsidRPr="00CE4E26" w:rsidRDefault="00F175A8" w:rsidP="00FC0F71">
                                  <w:pPr>
                                    <w:pStyle w:val="af1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348D016A" w14:textId="77777777" w:rsidR="00F175A8" w:rsidRDefault="00F175A8" w:rsidP="00FC0F71">
                                  <w:pPr>
                                    <w:pStyle w:val="af1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ЗАРЕГИСТРИРОВАНО:</w:t>
                                  </w:r>
                                </w:p>
                                <w:p w14:paraId="207C0558" w14:textId="77777777" w:rsidR="00F175A8" w:rsidRDefault="00F175A8" w:rsidP="00FC0F71">
                                  <w:pPr>
                                    <w:pStyle w:val="af1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0E5BF88" w14:textId="77777777" w:rsidR="00F175A8" w:rsidRDefault="00F175A8" w:rsidP="00FC0F71">
                                  <w:pPr>
                                    <w:pStyle w:val="af1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Регистрационный №_______ от «___»_________20__г.</w:t>
                                  </w:r>
                                </w:p>
                                <w:p w14:paraId="18F1B7F3" w14:textId="77777777" w:rsidR="00F175A8" w:rsidRDefault="00F175A8" w:rsidP="00FC0F71">
                                  <w:pPr>
                                    <w:pStyle w:val="af1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0C2A9C34" w14:textId="77777777" w:rsidR="00F175A8" w:rsidRDefault="00F175A8" w:rsidP="00FC0F71">
                                  <w:pPr>
                                    <w:pStyle w:val="af1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___________________ ____________________</w:t>
                                  </w:r>
                                </w:p>
                                <w:p w14:paraId="59B72FD6" w14:textId="77777777" w:rsidR="00F175A8" w:rsidRDefault="00F175A8" w:rsidP="00FC0F71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(подпись)                                (ФИО)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9A3639" id="Прямоугольник 8" o:spid="_x0000_s1026" style="width:184.7pt;height:10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" fillcolor="window" strokecolor="windowText" strokeweight=".5pt">
                      <v:path arrowok="t"/>
                      <v:textbox inset="1mm,1mm,1mm,1mm">
                        <w:txbxContent>
                          <w:p w14:paraId="01B1C4B6" w14:textId="77777777" w:rsidR="00F175A8" w:rsidRPr="00CE4E26" w:rsidRDefault="00F175A8" w:rsidP="00FC0F71">
                            <w:pPr>
                              <w:pStyle w:val="af1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ЗАПОЛНЯЕТСЯ СОТРУДНИКОМ ЦПЭ ТРФ</w:t>
                            </w:r>
                            <w:r w:rsidRPr="00CE4E26"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ЦПП</w:t>
                            </w:r>
                          </w:p>
                          <w:p w14:paraId="1BD4249B" w14:textId="77777777" w:rsidR="00F175A8" w:rsidRPr="00CE4E26" w:rsidRDefault="00F175A8" w:rsidP="00FC0F71">
                            <w:pPr>
                              <w:pStyle w:val="af1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48D016A" w14:textId="77777777" w:rsidR="00F175A8" w:rsidRDefault="00F175A8" w:rsidP="00FC0F71">
                            <w:pPr>
                              <w:pStyle w:val="af1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ЗАРЕГИСТРИРОВАНО:</w:t>
                            </w:r>
                          </w:p>
                          <w:p w14:paraId="207C0558" w14:textId="77777777" w:rsidR="00F175A8" w:rsidRDefault="00F175A8" w:rsidP="00FC0F71">
                            <w:pPr>
                              <w:pStyle w:val="af1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0E5BF88" w14:textId="77777777" w:rsidR="00F175A8" w:rsidRDefault="00F175A8" w:rsidP="00FC0F71">
                            <w:pPr>
                              <w:pStyle w:val="af1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Регистрационный №_______ от «__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________20__г.</w:t>
                            </w:r>
                          </w:p>
                          <w:p w14:paraId="18F1B7F3" w14:textId="77777777" w:rsidR="00F175A8" w:rsidRDefault="00F175A8" w:rsidP="00FC0F71">
                            <w:pPr>
                              <w:pStyle w:val="af1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C2A9C34" w14:textId="77777777" w:rsidR="00F175A8" w:rsidRDefault="00F175A8" w:rsidP="00FC0F71">
                            <w:pPr>
                              <w:pStyle w:val="af1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___________________ ____________________</w:t>
                            </w:r>
                          </w:p>
                          <w:p w14:paraId="59B72FD6" w14:textId="77777777" w:rsidR="00F175A8" w:rsidRDefault="00F175A8" w:rsidP="00FC0F71">
                            <w:pPr>
                              <w:pStyle w:val="af1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подпись)   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(ФИО)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2" w:type="dxa"/>
            <w:gridSpan w:val="2"/>
          </w:tcPr>
          <w:p w14:paraId="3D16AD5C" w14:textId="77777777" w:rsidR="00F175A8" w:rsidRPr="003A23D2" w:rsidRDefault="00F175A8" w:rsidP="0039251A">
            <w:pPr>
              <w:spacing w:after="0" w:line="240" w:lineRule="auto"/>
              <w:ind w:left="744" w:right="283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6574CC79" w14:textId="77777777" w:rsidR="00525A82" w:rsidRDefault="00F175A8" w:rsidP="00525A82">
            <w:pPr>
              <w:spacing w:after="0" w:line="240" w:lineRule="auto"/>
              <w:ind w:left="30" w:right="3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Тульский региональный фонд </w:t>
            </w:r>
          </w:p>
          <w:p w14:paraId="38894672" w14:textId="080C931F" w:rsidR="00525A82" w:rsidRDefault="00F175A8" w:rsidP="00525A82">
            <w:pPr>
              <w:spacing w:after="0" w:line="240" w:lineRule="auto"/>
              <w:ind w:left="30" w:right="3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«Центр поддержки предпринимательства» </w:t>
            </w:r>
          </w:p>
          <w:p w14:paraId="5C9A09B4" w14:textId="42CB3066" w:rsidR="00525A82" w:rsidRDefault="00F175A8" w:rsidP="00525A82">
            <w:pPr>
              <w:spacing w:after="0" w:line="240" w:lineRule="auto"/>
              <w:ind w:left="30" w:right="3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897">
              <w:rPr>
                <w:rFonts w:ascii="Times New Roman" w:eastAsia="Times New Roman" w:hAnsi="Times New Roman" w:cs="Times New Roman"/>
                <w:b/>
                <w:lang w:eastAsia="ru-RU"/>
              </w:rPr>
              <w:t>в лице руководителя Центра поддержки</w:t>
            </w:r>
            <w:r w:rsidR="00525A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C3897">
              <w:rPr>
                <w:rFonts w:ascii="Times New Roman" w:eastAsia="Times New Roman" w:hAnsi="Times New Roman" w:cs="Times New Roman"/>
                <w:b/>
                <w:lang w:eastAsia="ru-RU"/>
              </w:rPr>
              <w:t>экспорта Медведевой Дарьи</w:t>
            </w:r>
            <w:r w:rsidR="00525A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C3897">
              <w:rPr>
                <w:rFonts w:ascii="Times New Roman" w:eastAsia="Times New Roman" w:hAnsi="Times New Roman" w:cs="Times New Roman"/>
                <w:b/>
                <w:lang w:eastAsia="ru-RU"/>
              </w:rPr>
              <w:t>Николаевны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</w:t>
            </w:r>
          </w:p>
          <w:p w14:paraId="2A0564E3" w14:textId="3354F078" w:rsidR="00F175A8" w:rsidRPr="00B24E8B" w:rsidRDefault="00F175A8" w:rsidP="00525A82">
            <w:pPr>
              <w:spacing w:after="0" w:line="240" w:lineRule="auto"/>
              <w:ind w:left="30" w:right="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ул. Кирова, д. 135, к. 1,</w:t>
            </w:r>
          </w:p>
          <w:p w14:paraId="2BFC105D" w14:textId="77777777" w:rsidR="00F175A8" w:rsidRPr="00B24E8B" w:rsidRDefault="00F175A8" w:rsidP="00525A82">
            <w:pPr>
              <w:spacing w:after="0" w:line="240" w:lineRule="auto"/>
              <w:ind w:left="30" w:right="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г. Тула, 300004</w:t>
            </w:r>
          </w:p>
          <w:p w14:paraId="000C8699" w14:textId="77777777" w:rsidR="00F175A8" w:rsidRPr="00B24E8B" w:rsidRDefault="00F175A8" w:rsidP="00CA0A37">
            <w:pPr>
              <w:spacing w:after="0" w:line="240" w:lineRule="auto"/>
              <w:ind w:left="744" w:righ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9441A4" w14:textId="77777777" w:rsidR="00F175A8" w:rsidRPr="00B24E8B" w:rsidRDefault="00F175A8" w:rsidP="00CA0A37">
            <w:pPr>
              <w:spacing w:after="0" w:line="240" w:lineRule="auto"/>
              <w:ind w:left="744" w:righ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799B5F0" w14:textId="77777777" w:rsidR="00FC0F71" w:rsidRPr="00B24E8B" w:rsidRDefault="00FC0F71" w:rsidP="00FC0F71">
      <w:pPr>
        <w:ind w:firstLine="708"/>
        <w:rPr>
          <w:rFonts w:ascii="Times New Roman" w:hAnsi="Times New Roman" w:cs="Times New Roman"/>
        </w:rPr>
      </w:pPr>
    </w:p>
    <w:p w14:paraId="33770963" w14:textId="77777777" w:rsidR="00FC0F71" w:rsidRPr="00B24E8B" w:rsidRDefault="00FC0F71" w:rsidP="00FC0F71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24E8B">
        <w:rPr>
          <w:rFonts w:ascii="Times New Roman" w:eastAsia="Times New Roman" w:hAnsi="Times New Roman" w:cs="Times New Roman"/>
          <w:b/>
          <w:bCs/>
          <w:lang w:eastAsia="ru-RU"/>
        </w:rPr>
        <w:t>Коммерческое предложение на оказание услуг</w:t>
      </w:r>
    </w:p>
    <w:p w14:paraId="78AFF2E4" w14:textId="77777777" w:rsidR="00FC0F71" w:rsidRPr="00B24E8B" w:rsidRDefault="00FC0F71" w:rsidP="00FC0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4"/>
        <w:tblW w:w="939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283"/>
        <w:gridCol w:w="3025"/>
      </w:tblGrid>
      <w:tr w:rsidR="00FC0F71" w:rsidRPr="00B24E8B" w14:paraId="409E37CE" w14:textId="77777777" w:rsidTr="00CA0A37">
        <w:tc>
          <w:tcPr>
            <w:tcW w:w="4390" w:type="dxa"/>
          </w:tcPr>
          <w:p w14:paraId="110607CF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 (для юридических лиц)/</w:t>
            </w:r>
          </w:p>
          <w:p w14:paraId="2F664C85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 xml:space="preserve">ФИО (для индивидуальных предпринимателей) </w:t>
            </w:r>
          </w:p>
        </w:tc>
        <w:tc>
          <w:tcPr>
            <w:tcW w:w="5009" w:type="dxa"/>
            <w:gridSpan w:val="3"/>
          </w:tcPr>
          <w:p w14:paraId="02924643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F71" w:rsidRPr="00B24E8B" w14:paraId="62AEC2CC" w14:textId="77777777" w:rsidTr="00CA0A37">
        <w:tc>
          <w:tcPr>
            <w:tcW w:w="4390" w:type="dxa"/>
          </w:tcPr>
          <w:p w14:paraId="10CFADE9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ИНН, КПП, ОГРН (для юридических лиц)/</w:t>
            </w:r>
          </w:p>
          <w:p w14:paraId="0A4F867C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 xml:space="preserve">ИНН, ОГРНИП (для индивидуальных предпринимателей) </w:t>
            </w:r>
          </w:p>
        </w:tc>
        <w:tc>
          <w:tcPr>
            <w:tcW w:w="5009" w:type="dxa"/>
            <w:gridSpan w:val="3"/>
          </w:tcPr>
          <w:p w14:paraId="27E6F76C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F71" w:rsidRPr="00B24E8B" w14:paraId="6517B9EF" w14:textId="77777777" w:rsidTr="00CA0A37">
        <w:tc>
          <w:tcPr>
            <w:tcW w:w="4390" w:type="dxa"/>
          </w:tcPr>
          <w:p w14:paraId="657400C5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Юридический адрес (для юридических лиц)/</w:t>
            </w:r>
          </w:p>
          <w:p w14:paraId="2E4E7EA7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Адрес регистрации (для индивидуальных предпринимателей)</w:t>
            </w:r>
          </w:p>
        </w:tc>
        <w:tc>
          <w:tcPr>
            <w:tcW w:w="5009" w:type="dxa"/>
            <w:gridSpan w:val="3"/>
          </w:tcPr>
          <w:p w14:paraId="145D9487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F71" w:rsidRPr="00B24E8B" w14:paraId="793DA445" w14:textId="77777777" w:rsidTr="00CA0A37">
        <w:tc>
          <w:tcPr>
            <w:tcW w:w="4390" w:type="dxa"/>
          </w:tcPr>
          <w:p w14:paraId="5A44FD2F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009" w:type="dxa"/>
            <w:gridSpan w:val="3"/>
          </w:tcPr>
          <w:p w14:paraId="23B1DB7A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F71" w:rsidRPr="00B24E8B" w14:paraId="20549645" w14:textId="77777777" w:rsidTr="00CA0A37">
        <w:tc>
          <w:tcPr>
            <w:tcW w:w="4390" w:type="dxa"/>
          </w:tcPr>
          <w:p w14:paraId="4CD3D9CF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5009" w:type="dxa"/>
            <w:gridSpan w:val="3"/>
          </w:tcPr>
          <w:p w14:paraId="7657C605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F71" w:rsidRPr="00B24E8B" w14:paraId="10F50D35" w14:textId="77777777" w:rsidTr="00CA0A37">
        <w:tc>
          <w:tcPr>
            <w:tcW w:w="4390" w:type="dxa"/>
          </w:tcPr>
          <w:p w14:paraId="681590A2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Электронная почта (</w:t>
            </w:r>
            <w:r w:rsidRPr="00B24E8B">
              <w:rPr>
                <w:rFonts w:ascii="Times New Roman" w:eastAsia="Times New Roman" w:hAnsi="Times New Roman" w:cs="Times New Roman"/>
                <w:lang w:val="en-US" w:eastAsia="ru-RU"/>
              </w:rPr>
              <w:t>e-mail)</w:t>
            </w:r>
          </w:p>
        </w:tc>
        <w:tc>
          <w:tcPr>
            <w:tcW w:w="5009" w:type="dxa"/>
            <w:gridSpan w:val="3"/>
          </w:tcPr>
          <w:p w14:paraId="1E5A8034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F71" w:rsidRPr="00B24E8B" w14:paraId="6E939107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24085437" w14:textId="77777777" w:rsidR="00FC0F71" w:rsidRPr="00B24E8B" w:rsidRDefault="00FC0F71" w:rsidP="00FC0F71">
            <w:pPr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  <w:r w:rsidRPr="00B24E8B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  <w:t>Техническое задание, в соответствии с которым направляется коммерческое предложение</w:t>
            </w:r>
          </w:p>
        </w:tc>
      </w:tr>
      <w:tr w:rsidR="00FC0F71" w:rsidRPr="00B24E8B" w14:paraId="75D65EA6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2E2FAB96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 xml:space="preserve">№               от </w:t>
            </w:r>
          </w:p>
        </w:tc>
      </w:tr>
      <w:tr w:rsidR="00FC0F71" w:rsidRPr="00B24E8B" w14:paraId="7FDBB1EF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3BF9F93F" w14:textId="77777777" w:rsidR="00FC0F71" w:rsidRPr="00B24E8B" w:rsidRDefault="00FC0F71" w:rsidP="00FC0F71">
            <w:pPr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  <w:r w:rsidRPr="00B24E8B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  <w:t>Наименование и объем предлагаемых услуг</w:t>
            </w:r>
          </w:p>
        </w:tc>
      </w:tr>
      <w:tr w:rsidR="00FC0F71" w:rsidRPr="00B24E8B" w14:paraId="62BB64AA" w14:textId="77777777" w:rsidTr="00E77EE4">
        <w:tblPrEx>
          <w:jc w:val="center"/>
        </w:tblPrEx>
        <w:trPr>
          <w:trHeight w:val="162"/>
          <w:jc w:val="center"/>
        </w:trPr>
        <w:tc>
          <w:tcPr>
            <w:tcW w:w="9399" w:type="dxa"/>
            <w:gridSpan w:val="4"/>
            <w:vAlign w:val="center"/>
          </w:tcPr>
          <w:p w14:paraId="2A462C0A" w14:textId="77777777" w:rsidR="00FC0F71" w:rsidRPr="00B24E8B" w:rsidRDefault="00FC0F71" w:rsidP="00CA0A37">
            <w:pP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</w:p>
          <w:p w14:paraId="61144C2E" w14:textId="77777777" w:rsidR="00FC0F71" w:rsidRPr="00B24E8B" w:rsidRDefault="00FC0F71" w:rsidP="00CA0A37">
            <w:pP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</w:p>
        </w:tc>
      </w:tr>
      <w:tr w:rsidR="00FC0F71" w:rsidRPr="00B24E8B" w14:paraId="241D95D3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4A11B36F" w14:textId="77777777" w:rsidR="00FC0F71" w:rsidRPr="00B24E8B" w:rsidRDefault="00FC0F71" w:rsidP="00FC0F71">
            <w:pPr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  <w:r w:rsidRPr="00B24E8B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  <w:t>Срок поставки оказания услуг</w:t>
            </w:r>
          </w:p>
        </w:tc>
      </w:tr>
      <w:tr w:rsidR="00FC0F71" w:rsidRPr="00B24E8B" w14:paraId="62119DE8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1E0973BB" w14:textId="77777777" w:rsidR="00FC0F71" w:rsidRPr="00B24E8B" w:rsidRDefault="00FC0F71" w:rsidP="00CA0A37">
            <w:pPr>
              <w:ind w:left="720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</w:p>
          <w:p w14:paraId="770904EC" w14:textId="77777777" w:rsidR="00FC0F71" w:rsidRDefault="00FC0F71" w:rsidP="00CA0A37">
            <w:pPr>
              <w:ind w:left="720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</w:p>
          <w:p w14:paraId="6BA989A0" w14:textId="77777777" w:rsidR="00E77EE4" w:rsidRPr="00B24E8B" w:rsidRDefault="00E77EE4" w:rsidP="00CA0A37">
            <w:pPr>
              <w:ind w:left="720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</w:p>
        </w:tc>
      </w:tr>
      <w:tr w:rsidR="00FC0F71" w:rsidRPr="00B24E8B" w14:paraId="35072E76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58E3C4F1" w14:textId="77777777" w:rsidR="00FC0F71" w:rsidRPr="00B24E8B" w:rsidRDefault="00FC0F71" w:rsidP="00FC0F71">
            <w:pPr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  <w:r w:rsidRPr="00B24E8B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  <w:t>Стоимость услуг, руб.</w:t>
            </w:r>
          </w:p>
        </w:tc>
      </w:tr>
      <w:tr w:rsidR="00FC0F71" w:rsidRPr="00B24E8B" w14:paraId="24ACAB7E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6F8E47B2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Сумма цифрами (сумма прописью)</w:t>
            </w:r>
          </w:p>
          <w:p w14:paraId="406167E8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3DC0D04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Обязательно указывается:</w:t>
            </w:r>
          </w:p>
          <w:p w14:paraId="5BEC3535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B24E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[  </w:t>
            </w:r>
            <w:proofErr w:type="gramEnd"/>
            <w:r w:rsidRPr="00B24E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] в том числе НДС: </w:t>
            </w:r>
            <w:r w:rsidRPr="00B24E8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сумма цифрами (сумма прописью)</w:t>
            </w:r>
          </w:p>
          <w:p w14:paraId="0FC21BAE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B24E8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[</w:t>
            </w:r>
            <w:r w:rsidRPr="00B24E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24E8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gramStart"/>
            <w:r w:rsidRPr="00B24E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B24E8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]</w:t>
            </w:r>
            <w:proofErr w:type="gramEnd"/>
            <w:r w:rsidRPr="00B24E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НДС не облагается</w:t>
            </w:r>
          </w:p>
        </w:tc>
      </w:tr>
      <w:tr w:rsidR="00FC0F71" w:rsidRPr="00B24E8B" w14:paraId="04336240" w14:textId="77777777" w:rsidTr="00CA0A37">
        <w:tblPrEx>
          <w:jc w:val="center"/>
        </w:tblPrEx>
        <w:trPr>
          <w:trHeight w:val="283"/>
          <w:jc w:val="center"/>
        </w:trPr>
        <w:tc>
          <w:tcPr>
            <w:tcW w:w="9399" w:type="dxa"/>
            <w:gridSpan w:val="4"/>
            <w:vAlign w:val="center"/>
          </w:tcPr>
          <w:p w14:paraId="0F3BCCFB" w14:textId="77777777" w:rsidR="00FC0F71" w:rsidRPr="00B24E8B" w:rsidRDefault="00FC0F71" w:rsidP="00CA0A3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b/>
                <w:lang w:eastAsia="ru-RU"/>
              </w:rPr>
              <w:t>5. Документы, прилагаемые к коммерческому предложению</w:t>
            </w:r>
          </w:p>
        </w:tc>
      </w:tr>
      <w:tr w:rsidR="00FC0F71" w:rsidRPr="00B24E8B" w14:paraId="48EDD6B7" w14:textId="77777777" w:rsidTr="00CA0A37">
        <w:tblPrEx>
          <w:jc w:val="center"/>
        </w:tblPrEx>
        <w:trPr>
          <w:jc w:val="center"/>
        </w:trPr>
        <w:tc>
          <w:tcPr>
            <w:tcW w:w="9399" w:type="dxa"/>
            <w:gridSpan w:val="4"/>
            <w:tcBorders>
              <w:bottom w:val="single" w:sz="4" w:space="0" w:color="auto"/>
            </w:tcBorders>
          </w:tcPr>
          <w:p w14:paraId="424CD30B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4923C4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0F71" w:rsidRPr="00B24E8B" w14:paraId="018FB80D" w14:textId="77777777" w:rsidTr="00CA0A37">
        <w:tblPrEx>
          <w:jc w:val="center"/>
        </w:tblPrEx>
        <w:trPr>
          <w:trHeight w:val="716"/>
          <w:jc w:val="center"/>
        </w:trPr>
        <w:tc>
          <w:tcPr>
            <w:tcW w:w="93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31361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1B5577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Настоящим подтверждаю и гарантирую, что _______________________:</w:t>
            </w:r>
          </w:p>
          <w:p w14:paraId="28AA9F48" w14:textId="77777777" w:rsidR="00FC0F71" w:rsidRPr="00B24E8B" w:rsidRDefault="00FC0F71" w:rsidP="00CA0A37">
            <w:pPr>
              <w:ind w:firstLine="7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(наименование ЮЛ/ФИО ИП)</w:t>
            </w:r>
          </w:p>
          <w:p w14:paraId="34AD5A1C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-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РФ (для юридических лиц);</w:t>
            </w:r>
          </w:p>
          <w:p w14:paraId="7966AC8D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- не прекратил деятельность в качестве индивидуального предпринимателя (для индивидуальных предпринимателей), не признан банкротом, в отношении него не возбуждалось и не ведется дело о банкротстве, что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признании его банкротом, и он сам не планирует обращаться в суд для признания себя банкротом.</w:t>
            </w:r>
          </w:p>
          <w:p w14:paraId="72F688E4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Вся информация, содержащаяся в настоящем коммерческом приложении, является достоверной, отсканированное коммерческое предложение и все приложенные к нему отсканированные документы являются электронными образами оригинальных документов (в случае направления коммерческого предложения и приложенных к нему документов по электронной почте).</w:t>
            </w:r>
          </w:p>
          <w:p w14:paraId="76EE93C7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 xml:space="preserve">С проектом договора, заключаемого по итогам отбора исполнителей услуг, Положением </w:t>
            </w:r>
            <w:r w:rsidRPr="00B24E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</w:t>
            </w: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порядке исполнителей услуг по организации либо по организации и проведению обучающих мероприятий для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 Центром поддержки экспорта Тульского регионального фонда «Центр поддержки предпринимательства» ознакомлен.</w:t>
            </w:r>
          </w:p>
          <w:p w14:paraId="39A82A5C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 оказании услуг субъектам малого и среднего предпринимательства Тульской области, зарегистрированным на территории Тульской области, обязуюсь не оказывать услуги, отказывать в предоставлении услуг субъектам малого и среднего предпринимательства Тульской области, зарегистрированным на территории Тульской области, которые состоят с ___________________________________________________________________________ </w:t>
            </w:r>
          </w:p>
          <w:p w14:paraId="036DE903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bCs/>
                <w:lang w:eastAsia="ru-RU"/>
              </w:rPr>
              <w:t>(наименование ЮЛ/ФИО ИП)</w:t>
            </w:r>
          </w:p>
          <w:p w14:paraId="2A90C68C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bCs/>
                <w:lang w:eastAsia="ru-RU"/>
              </w:rPr>
              <w:t>в одной группе лиц в соответствии с Федеральным законом от 26.07.2006 № 135-ФЗ «О защите конкуренции».</w:t>
            </w:r>
          </w:p>
          <w:p w14:paraId="0F1DB404" w14:textId="77777777" w:rsidR="00FC0F71" w:rsidRPr="00B24E8B" w:rsidRDefault="00FC0F71" w:rsidP="00CA0A37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</w:tc>
      </w:tr>
      <w:tr w:rsidR="00FC0F71" w:rsidRPr="00B24E8B" w14:paraId="05EA4DCD" w14:textId="77777777" w:rsidTr="00CA0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0" w:type="dxa"/>
          </w:tcPr>
          <w:p w14:paraId="01947FDA" w14:textId="77777777" w:rsidR="00FC0F71" w:rsidRPr="00B24E8B" w:rsidRDefault="00FC0F71" w:rsidP="00CA0A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4E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Должность уполномоченного лица исполнителя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F9795B" w14:textId="77777777" w:rsidR="00FC0F71" w:rsidRPr="00B24E8B" w:rsidRDefault="00FC0F71" w:rsidP="00CA0A37">
            <w:pPr>
              <w:rPr>
                <w:rFonts w:ascii="Times New Roman" w:eastAsia="Calibri" w:hAnsi="Times New Roman" w:cs="Times New Roman"/>
              </w:rPr>
            </w:pPr>
          </w:p>
          <w:p w14:paraId="55B16F02" w14:textId="77777777" w:rsidR="00FC0F71" w:rsidRPr="00B24E8B" w:rsidRDefault="00FC0F71" w:rsidP="00CA0A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14:paraId="12FC943E" w14:textId="77777777" w:rsidR="00FC0F71" w:rsidRPr="00B24E8B" w:rsidRDefault="00FC0F71" w:rsidP="00CA0A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14:paraId="7ECFD34E" w14:textId="77777777" w:rsidR="00FC0F71" w:rsidRPr="00B24E8B" w:rsidRDefault="00FC0F71" w:rsidP="00CA0A3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C0F71" w:rsidRPr="00B24E8B" w14:paraId="3C1A152A" w14:textId="77777777" w:rsidTr="00CA0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0" w:type="dxa"/>
          </w:tcPr>
          <w:p w14:paraId="08B76BB2" w14:textId="77777777" w:rsidR="00FC0F71" w:rsidRPr="00B24E8B" w:rsidRDefault="00FC0F71" w:rsidP="00CA0A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FAB444E" w14:textId="77777777" w:rsidR="00FC0F71" w:rsidRPr="00B24E8B" w:rsidRDefault="00FC0F71" w:rsidP="00CA0A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4E8B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14:paraId="686870D3" w14:textId="77777777" w:rsidR="00FC0F71" w:rsidRPr="00B24E8B" w:rsidRDefault="00FC0F71" w:rsidP="00CA0A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</w:tcPr>
          <w:p w14:paraId="09BD3EAC" w14:textId="77777777" w:rsidR="00FC0F71" w:rsidRPr="00B24E8B" w:rsidRDefault="00FC0F71" w:rsidP="00CA0A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4E8B">
              <w:rPr>
                <w:rFonts w:ascii="Times New Roman" w:eastAsia="Calibri" w:hAnsi="Times New Roman" w:cs="Times New Roman"/>
              </w:rPr>
              <w:t>(ФИО)</w:t>
            </w:r>
          </w:p>
        </w:tc>
      </w:tr>
      <w:tr w:rsidR="00FC0F71" w:rsidRPr="00B24E8B" w14:paraId="11A68A6C" w14:textId="77777777" w:rsidTr="00CA0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4390" w:type="dxa"/>
          </w:tcPr>
          <w:p w14:paraId="4FAACD70" w14:textId="77777777" w:rsidR="00FC0F71" w:rsidRPr="00B24E8B" w:rsidRDefault="00FC0F71" w:rsidP="00CA0A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6983214" w14:textId="77777777" w:rsidR="00FC0F71" w:rsidRPr="00B24E8B" w:rsidRDefault="00FC0F71" w:rsidP="00CA0A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4E8B">
              <w:rPr>
                <w:rFonts w:ascii="Times New Roman" w:eastAsia="Times New Roman" w:hAnsi="Times New Roman" w:cs="Times New Roman"/>
                <w:bCs/>
                <w:lang w:eastAsia="ru-RU"/>
              </w:rPr>
              <w:t>МП (при наличии)</w:t>
            </w:r>
          </w:p>
        </w:tc>
        <w:tc>
          <w:tcPr>
            <w:tcW w:w="283" w:type="dxa"/>
            <w:tcBorders>
              <w:bottom w:val="nil"/>
            </w:tcBorders>
          </w:tcPr>
          <w:p w14:paraId="77C614C9" w14:textId="77777777" w:rsidR="00FC0F71" w:rsidRPr="00B24E8B" w:rsidRDefault="00FC0F71" w:rsidP="00CA0A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5" w:type="dxa"/>
            <w:tcBorders>
              <w:bottom w:val="nil"/>
            </w:tcBorders>
          </w:tcPr>
          <w:p w14:paraId="051855F7" w14:textId="77777777" w:rsidR="00FC0F71" w:rsidRPr="00B24E8B" w:rsidRDefault="00FC0F71" w:rsidP="00CA0A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4E8B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proofErr w:type="gramStart"/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__________ 20___г.</w:t>
            </w:r>
          </w:p>
        </w:tc>
      </w:tr>
    </w:tbl>
    <w:p w14:paraId="71598B69" w14:textId="77777777" w:rsidR="00A0741B" w:rsidRDefault="00A0741B" w:rsidP="00FC0F71">
      <w:pPr>
        <w:rPr>
          <w:rFonts w:ascii="Times New Roman" w:hAnsi="Times New Roman" w:cs="Times New Roman"/>
        </w:rPr>
        <w:sectPr w:rsidR="00A0741B" w:rsidSect="00A45FF2">
          <w:head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D1912B9" w14:textId="07958373" w:rsidR="00FC0F71" w:rsidRDefault="00A0741B" w:rsidP="00A0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коммерческому предложению</w:t>
      </w:r>
    </w:p>
    <w:p w14:paraId="0DE08A74" w14:textId="75023584" w:rsidR="00A0741B" w:rsidRDefault="00A0741B" w:rsidP="00A0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</w:t>
      </w:r>
    </w:p>
    <w:p w14:paraId="2E2775C9" w14:textId="77777777" w:rsidR="00A0741B" w:rsidRDefault="00A0741B" w:rsidP="00A0741B">
      <w:pPr>
        <w:tabs>
          <w:tab w:val="left" w:pos="915"/>
          <w:tab w:val="left" w:pos="3675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Расчет стоимости</w:t>
      </w:r>
    </w:p>
    <w:p w14:paraId="3ADE60E9" w14:textId="77777777" w:rsidR="00A0741B" w:rsidRDefault="00A0741B" w:rsidP="00A0741B">
      <w:pPr>
        <w:tabs>
          <w:tab w:val="left" w:pos="-4111"/>
          <w:tab w:val="left" w:pos="-3402"/>
          <w:tab w:val="left" w:pos="-2835"/>
          <w:tab w:val="left" w:pos="-2410"/>
          <w:tab w:val="left" w:pos="-1985"/>
          <w:tab w:val="left" w:pos="-1418"/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44415319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оказание комплексной услуги по организации и проведению акселерационной программы «Экспортный форсаж» для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экспортно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ориентированных субъектов малого и среднего предпринимательства Тульской области</w:t>
      </w:r>
    </w:p>
    <w:tbl>
      <w:tblPr>
        <w:tblW w:w="10208" w:type="dxa"/>
        <w:tblLook w:val="04A0" w:firstRow="1" w:lastRow="0" w:firstColumn="1" w:lastColumn="0" w:noHBand="0" w:noVBand="1"/>
      </w:tblPr>
      <w:tblGrid>
        <w:gridCol w:w="514"/>
        <w:gridCol w:w="4421"/>
        <w:gridCol w:w="2265"/>
        <w:gridCol w:w="1578"/>
        <w:gridCol w:w="1430"/>
      </w:tblGrid>
      <w:tr w:rsidR="00A0741B" w14:paraId="1FBDD684" w14:textId="77777777" w:rsidTr="00B955AA">
        <w:trPr>
          <w:trHeight w:val="28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A0AB" w14:textId="77777777" w:rsidR="00A0741B" w:rsidRDefault="00A0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6151" w14:textId="77777777" w:rsidR="00A0741B" w:rsidRDefault="00A0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25D1" w14:textId="77777777" w:rsidR="00A0741B" w:rsidRDefault="00A0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СМСП/Консультаций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660C" w14:textId="77777777" w:rsidR="00A0741B" w:rsidRDefault="00A0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участия 1 (одного) СМСП / 1 (одной) консультации, руб.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C351" w14:textId="77777777" w:rsidR="00A0741B" w:rsidRDefault="00A0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стоимость, НДС не облагается, руб.</w:t>
            </w:r>
          </w:p>
        </w:tc>
      </w:tr>
      <w:tr w:rsidR="00A0741B" w14:paraId="65968785" w14:textId="77777777" w:rsidTr="00B955AA">
        <w:trPr>
          <w:trHeight w:val="28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427F" w14:textId="77777777" w:rsidR="00A0741B" w:rsidRDefault="00A0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2D2FD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мероприятие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E703" w14:textId="77777777" w:rsidR="00A0741B" w:rsidRDefault="00A0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СМСП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3349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3F27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741B" w14:paraId="680C19A3" w14:textId="77777777" w:rsidTr="00B955AA">
        <w:trPr>
          <w:trHeight w:val="28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D6AD" w14:textId="77777777" w:rsidR="00A0741B" w:rsidRDefault="00A0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D911F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Модуль 0 «Основы проектной деятельности. Жизненный цикл экспортного проекта»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5025" w14:textId="77777777" w:rsidR="00A0741B" w:rsidRDefault="00A0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СМСП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54E9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54B2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741B" w14:paraId="7CED7E0A" w14:textId="77777777" w:rsidTr="00B955AA">
        <w:trPr>
          <w:trHeight w:val="28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6E6A" w14:textId="77777777" w:rsidR="00A0741B" w:rsidRDefault="00A0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89713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Модуль 1 «Выбор рынка и поиск покупателя»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8115" w14:textId="77777777" w:rsidR="00A0741B" w:rsidRDefault="00A0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СМСП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CB98D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73589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41B" w14:paraId="2BE8ECB7" w14:textId="77777777" w:rsidTr="00B955AA">
        <w:trPr>
          <w:trHeight w:val="28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4B75" w14:textId="77777777" w:rsidR="00A0741B" w:rsidRDefault="00A0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08ADE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2 «Экспортный маркетинг»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C256F" w14:textId="77777777" w:rsidR="00A0741B" w:rsidRDefault="00A0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СМСП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51BC5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72591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741B" w14:paraId="2215C8E7" w14:textId="77777777" w:rsidTr="00B955AA">
        <w:trPr>
          <w:trHeight w:val="28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F56F" w14:textId="77777777" w:rsidR="00A0741B" w:rsidRDefault="00A0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D6BB4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Модуль 3 «Формирование финансовых условий экспортной сделки»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9C410" w14:textId="77777777" w:rsidR="00A0741B" w:rsidRDefault="00A0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СМСП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7466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55E0C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41B" w14:paraId="48CB6294" w14:textId="77777777" w:rsidTr="00B955AA">
        <w:trPr>
          <w:trHeight w:val="28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17E4" w14:textId="77777777" w:rsidR="00A0741B" w:rsidRDefault="00A0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54BB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4 «Реализация экспортной сделки»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47AD" w14:textId="77777777" w:rsidR="00A0741B" w:rsidRDefault="00A0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СМСП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38518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5F456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41B" w14:paraId="50189663" w14:textId="77777777" w:rsidTr="00B955AA">
        <w:trPr>
          <w:trHeight w:val="28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B1B7" w14:textId="77777777" w:rsidR="00A0741B" w:rsidRDefault="00A0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8D2E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5 «Деловая коммуникация»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CD10" w14:textId="77777777" w:rsidR="00A0741B" w:rsidRDefault="00A07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СМСП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ED73A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37B94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41B" w14:paraId="3BB98357" w14:textId="77777777" w:rsidTr="00275C34">
        <w:trPr>
          <w:trHeight w:val="28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2197" w14:textId="77777777" w:rsidR="00A0741B" w:rsidRDefault="00A0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B7E98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Межмодульные периоды, включая проведение консультаций наставниками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2D6F" w14:textId="47C17611" w:rsidR="00A0741B" w:rsidRDefault="00400CB4" w:rsidP="004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C34">
              <w:rPr>
                <w:rFonts w:ascii="Times New Roman" w:hAnsi="Times New Roman" w:cs="Times New Roman"/>
                <w:sz w:val="20"/>
                <w:szCs w:val="20"/>
              </w:rPr>
              <w:t>не менее 5, но не более 10 консультаций для каждого СМСП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FFF92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C8BBD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7B7F" w14:paraId="156BB22F" w14:textId="77777777" w:rsidTr="00B955AA">
        <w:trPr>
          <w:trHeight w:val="28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2673" w14:textId="34309888" w:rsidR="004D7B7F" w:rsidRDefault="004D7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C015E" w14:textId="47586190" w:rsidR="004D7B7F" w:rsidRDefault="004D7B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DC4">
              <w:rPr>
                <w:rFonts w:ascii="Times New Roman" w:hAnsi="Times New Roman" w:cs="Times New Roman"/>
              </w:rPr>
              <w:t>Трекер акселерационной программы в регионе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22BB" w14:textId="616DDA57" w:rsidR="004D7B7F" w:rsidRDefault="004D7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СМСП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2085" w14:textId="77777777" w:rsidR="004D7B7F" w:rsidRDefault="004D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7E2F" w14:textId="77777777" w:rsidR="004D7B7F" w:rsidRDefault="004D7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41B" w14:paraId="6626E46A" w14:textId="77777777" w:rsidTr="00B955AA">
        <w:trPr>
          <w:trHeight w:val="28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647D" w14:textId="77777777" w:rsidR="00A0741B" w:rsidRDefault="00A0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BFEFA" w14:textId="77777777" w:rsidR="00A0741B" w:rsidRDefault="00A0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1A86C" w14:textId="77777777" w:rsidR="00A0741B" w:rsidRDefault="00A07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bookmarkEnd w:id="2"/>
    </w:tbl>
    <w:p w14:paraId="70CBFBF7" w14:textId="1427C4CD" w:rsidR="00A0741B" w:rsidRDefault="00A0741B" w:rsidP="00A0741B">
      <w:pPr>
        <w:jc w:val="right"/>
        <w:rPr>
          <w:rFonts w:ascii="Times New Roman" w:hAnsi="Times New Roman" w:cs="Times New Roman"/>
        </w:rPr>
      </w:pPr>
    </w:p>
    <w:tbl>
      <w:tblPr>
        <w:tblStyle w:val="4"/>
        <w:tblW w:w="9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283"/>
        <w:gridCol w:w="3025"/>
      </w:tblGrid>
      <w:tr w:rsidR="00A0741B" w:rsidRPr="00B24E8B" w14:paraId="405606EA" w14:textId="77777777" w:rsidTr="00103E4A">
        <w:tc>
          <w:tcPr>
            <w:tcW w:w="4390" w:type="dxa"/>
          </w:tcPr>
          <w:p w14:paraId="559B0C66" w14:textId="77777777" w:rsidR="00A0741B" w:rsidRPr="00B24E8B" w:rsidRDefault="00A0741B" w:rsidP="00103E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4E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Должность уполномоченного лица исполнителя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37850A" w14:textId="77777777" w:rsidR="00A0741B" w:rsidRPr="00B24E8B" w:rsidRDefault="00A0741B" w:rsidP="00103E4A">
            <w:pPr>
              <w:rPr>
                <w:rFonts w:ascii="Times New Roman" w:eastAsia="Calibri" w:hAnsi="Times New Roman" w:cs="Times New Roman"/>
              </w:rPr>
            </w:pPr>
          </w:p>
          <w:p w14:paraId="44F79E42" w14:textId="77777777" w:rsidR="00A0741B" w:rsidRPr="00B24E8B" w:rsidRDefault="00A0741B" w:rsidP="00103E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14:paraId="6A7F2AB5" w14:textId="77777777" w:rsidR="00A0741B" w:rsidRPr="00B24E8B" w:rsidRDefault="00A0741B" w:rsidP="00103E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14:paraId="2B964EB4" w14:textId="77777777" w:rsidR="00A0741B" w:rsidRPr="00B24E8B" w:rsidRDefault="00A0741B" w:rsidP="00103E4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0741B" w:rsidRPr="00B24E8B" w14:paraId="2D8DC17A" w14:textId="77777777" w:rsidTr="00103E4A">
        <w:tc>
          <w:tcPr>
            <w:tcW w:w="4390" w:type="dxa"/>
          </w:tcPr>
          <w:p w14:paraId="3F540956" w14:textId="77777777" w:rsidR="00A0741B" w:rsidRPr="00B24E8B" w:rsidRDefault="00A0741B" w:rsidP="00103E4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F70947" w14:textId="77777777" w:rsidR="00A0741B" w:rsidRPr="00B24E8B" w:rsidRDefault="00A0741B" w:rsidP="00103E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4E8B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14:paraId="412BA4E3" w14:textId="77777777" w:rsidR="00A0741B" w:rsidRPr="00B24E8B" w:rsidRDefault="00A0741B" w:rsidP="00103E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</w:tcPr>
          <w:p w14:paraId="426165DE" w14:textId="77777777" w:rsidR="00A0741B" w:rsidRPr="00B24E8B" w:rsidRDefault="00A0741B" w:rsidP="00103E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4E8B">
              <w:rPr>
                <w:rFonts w:ascii="Times New Roman" w:eastAsia="Calibri" w:hAnsi="Times New Roman" w:cs="Times New Roman"/>
              </w:rPr>
              <w:t>(ФИО)</w:t>
            </w:r>
          </w:p>
        </w:tc>
      </w:tr>
      <w:tr w:rsidR="00A0741B" w:rsidRPr="00B24E8B" w14:paraId="0F4AD82C" w14:textId="77777777" w:rsidTr="00103E4A">
        <w:trPr>
          <w:trHeight w:val="338"/>
        </w:trPr>
        <w:tc>
          <w:tcPr>
            <w:tcW w:w="4390" w:type="dxa"/>
          </w:tcPr>
          <w:p w14:paraId="32443844" w14:textId="77777777" w:rsidR="00A0741B" w:rsidRPr="00B24E8B" w:rsidRDefault="00A0741B" w:rsidP="00103E4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E2F6576" w14:textId="77777777" w:rsidR="00A0741B" w:rsidRPr="00B24E8B" w:rsidRDefault="00A0741B" w:rsidP="00103E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4E8B">
              <w:rPr>
                <w:rFonts w:ascii="Times New Roman" w:eastAsia="Times New Roman" w:hAnsi="Times New Roman" w:cs="Times New Roman"/>
                <w:bCs/>
                <w:lang w:eastAsia="ru-RU"/>
              </w:rPr>
              <w:t>МП (при наличии)</w:t>
            </w:r>
          </w:p>
        </w:tc>
        <w:tc>
          <w:tcPr>
            <w:tcW w:w="283" w:type="dxa"/>
            <w:tcBorders>
              <w:bottom w:val="nil"/>
            </w:tcBorders>
          </w:tcPr>
          <w:p w14:paraId="7B545B1F" w14:textId="77777777" w:rsidR="00A0741B" w:rsidRPr="00B24E8B" w:rsidRDefault="00A0741B" w:rsidP="00103E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5" w:type="dxa"/>
            <w:tcBorders>
              <w:bottom w:val="nil"/>
            </w:tcBorders>
          </w:tcPr>
          <w:p w14:paraId="6E38ACD2" w14:textId="77777777" w:rsidR="00A0741B" w:rsidRPr="00B24E8B" w:rsidRDefault="00A0741B" w:rsidP="00103E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4E8B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proofErr w:type="gramStart"/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__________ 20___г.</w:t>
            </w:r>
          </w:p>
        </w:tc>
      </w:tr>
    </w:tbl>
    <w:p w14:paraId="54B59828" w14:textId="77777777" w:rsidR="00A0741B" w:rsidRDefault="00A0741B" w:rsidP="00A0741B">
      <w:pPr>
        <w:rPr>
          <w:rFonts w:ascii="Times New Roman" w:hAnsi="Times New Roman" w:cs="Times New Roman"/>
        </w:rPr>
      </w:pPr>
    </w:p>
    <w:p w14:paraId="553C5878" w14:textId="77777777" w:rsidR="00A0741B" w:rsidRPr="00B24E8B" w:rsidRDefault="00A0741B" w:rsidP="00A0741B">
      <w:pPr>
        <w:jc w:val="right"/>
        <w:rPr>
          <w:rFonts w:ascii="Times New Roman" w:hAnsi="Times New Roman" w:cs="Times New Roman"/>
        </w:rPr>
      </w:pPr>
    </w:p>
    <w:p w14:paraId="009FA3EC" w14:textId="77777777" w:rsidR="00A0741B" w:rsidRDefault="00A0741B" w:rsidP="00FC0F71">
      <w:pPr>
        <w:rPr>
          <w:rFonts w:ascii="Times New Roman" w:hAnsi="Times New Roman" w:cs="Times New Roman"/>
        </w:rPr>
        <w:sectPr w:rsidR="00A0741B" w:rsidSect="00A45FF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62CF753" w14:textId="77777777" w:rsidR="00FC0F71" w:rsidRPr="00B24E8B" w:rsidRDefault="00FC0F71" w:rsidP="00FC0F71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B24E8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Для физических лиц, применяющих специальный налоговый режим «Налог на профессиональный доход»</w:t>
      </w:r>
    </w:p>
    <w:p w14:paraId="66191912" w14:textId="77777777" w:rsidR="00FC0F71" w:rsidRPr="00B24E8B" w:rsidRDefault="00FC0F71" w:rsidP="00FC0F7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6BE3B349" w14:textId="77777777" w:rsidR="00FC0F71" w:rsidRPr="00B24E8B" w:rsidRDefault="00FC0F71" w:rsidP="00FC0F7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4"/>
        <w:gridCol w:w="4646"/>
      </w:tblGrid>
      <w:tr w:rsidR="00FC0F71" w:rsidRPr="00B24E8B" w14:paraId="6AE7EAD3" w14:textId="77777777" w:rsidTr="00CA0A37">
        <w:tc>
          <w:tcPr>
            <w:tcW w:w="4604" w:type="dxa"/>
            <w:shd w:val="clear" w:color="auto" w:fill="auto"/>
          </w:tcPr>
          <w:p w14:paraId="1961D901" w14:textId="77777777" w:rsidR="00FC0F71" w:rsidRPr="00B24E8B" w:rsidRDefault="00FC0F71" w:rsidP="00CA0A37">
            <w:pPr>
              <w:spacing w:after="0" w:line="240" w:lineRule="auto"/>
              <w:ind w:left="284" w:right="3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FC5FCA6" wp14:editId="397A2D7E">
                      <wp:extent cx="2345634" cy="1391478"/>
                      <wp:effectExtent l="0" t="0" r="17145" b="18415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5634" cy="13914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2268B2" w14:textId="77777777" w:rsidR="00FC0F71" w:rsidRPr="00CE4E26" w:rsidRDefault="00FC0F71" w:rsidP="00FC0F71">
                                  <w:pPr>
                                    <w:pStyle w:val="af1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CE4E26"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ЗАПОЛНЯЕТСЯ </w:t>
                                  </w:r>
                                  <w:r w:rsidRPr="00CE4E26"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СОТРУДНИКОМ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ЦПЭ </w:t>
                                  </w:r>
                                  <w:r w:rsidRPr="00CE4E26"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ТРФ ЦПП</w:t>
                                  </w:r>
                                </w:p>
                                <w:p w14:paraId="74175E3C" w14:textId="77777777" w:rsidR="00FC0F71" w:rsidRPr="00CE4E26" w:rsidRDefault="00FC0F71" w:rsidP="00FC0F71">
                                  <w:pPr>
                                    <w:pStyle w:val="af1"/>
                                    <w:jc w:val="center"/>
                                    <w:rPr>
                                      <w:i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3F872161" w14:textId="77777777" w:rsidR="00FC0F71" w:rsidRDefault="00FC0F71" w:rsidP="00FC0F71">
                                  <w:pPr>
                                    <w:pStyle w:val="af1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ЗАРЕГИСТРИРОВАНО:</w:t>
                                  </w:r>
                                </w:p>
                                <w:p w14:paraId="3E184A33" w14:textId="77777777" w:rsidR="00FC0F71" w:rsidRDefault="00FC0F71" w:rsidP="00FC0F71">
                                  <w:pPr>
                                    <w:pStyle w:val="af1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E356B3" w14:textId="77777777" w:rsidR="00FC0F71" w:rsidRDefault="00FC0F71" w:rsidP="00FC0F71">
                                  <w:pPr>
                                    <w:pStyle w:val="af1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Регистрационный №_______ от «___»_________20__г.</w:t>
                                  </w:r>
                                </w:p>
                                <w:p w14:paraId="6081F880" w14:textId="77777777" w:rsidR="00FC0F71" w:rsidRDefault="00FC0F71" w:rsidP="00FC0F71">
                                  <w:pPr>
                                    <w:pStyle w:val="af1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 ч. _____ мин.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52740C8" w14:textId="77777777" w:rsidR="00FC0F71" w:rsidRDefault="00FC0F71" w:rsidP="00FC0F71">
                                  <w:pPr>
                                    <w:pStyle w:val="af1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___________________ ____________________</w:t>
                                  </w:r>
                                </w:p>
                                <w:p w14:paraId="7DED2347" w14:textId="77777777" w:rsidR="00FC0F71" w:rsidRDefault="00FC0F71" w:rsidP="00FC0F71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(подпись)                                (ФИО)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C5FCA6" id="Прямоугольник 6" o:spid="_x0000_s1027" style="width:184.7pt;height:10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" fillcolor="window" strokecolor="windowText" strokeweight=".5pt">
                      <v:path arrowok="t"/>
                      <v:textbox inset="1mm,1mm,1mm,1mm">
                        <w:txbxContent>
                          <w:p w14:paraId="652268B2" w14:textId="77777777" w:rsidR="00FC0F71" w:rsidRPr="00CE4E26" w:rsidRDefault="00FC0F71" w:rsidP="00FC0F71">
                            <w:pPr>
                              <w:pStyle w:val="af1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4E26"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ЗАПОЛНЯЕТСЯ </w:t>
                            </w:r>
                            <w:proofErr w:type="gramStart"/>
                            <w:r w:rsidRPr="00CE4E26"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СОТРУДНИКОМ 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ЦПЭ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CE4E26"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ТРФ ЦПП</w:t>
                            </w:r>
                          </w:p>
                          <w:p w14:paraId="74175E3C" w14:textId="77777777" w:rsidR="00FC0F71" w:rsidRPr="00CE4E26" w:rsidRDefault="00FC0F71" w:rsidP="00FC0F71">
                            <w:pPr>
                              <w:pStyle w:val="af1"/>
                              <w:jc w:val="center"/>
                              <w:rPr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F872161" w14:textId="77777777" w:rsidR="00FC0F71" w:rsidRDefault="00FC0F71" w:rsidP="00FC0F71">
                            <w:pPr>
                              <w:pStyle w:val="af1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ЗАРЕГИСТРИРОВАНО:</w:t>
                            </w:r>
                          </w:p>
                          <w:p w14:paraId="3E184A33" w14:textId="77777777" w:rsidR="00FC0F71" w:rsidRDefault="00FC0F71" w:rsidP="00FC0F71">
                            <w:pPr>
                              <w:pStyle w:val="af1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4E356B3" w14:textId="77777777" w:rsidR="00FC0F71" w:rsidRDefault="00FC0F71" w:rsidP="00FC0F71">
                            <w:pPr>
                              <w:pStyle w:val="af1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Регистрационный №_______ от «__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________20__г.</w:t>
                            </w:r>
                          </w:p>
                          <w:p w14:paraId="6081F880" w14:textId="77777777" w:rsidR="00FC0F71" w:rsidRDefault="00FC0F71" w:rsidP="00FC0F71">
                            <w:pPr>
                              <w:pStyle w:val="af1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 ч. _____ мин.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52740C8" w14:textId="77777777" w:rsidR="00FC0F71" w:rsidRDefault="00FC0F71" w:rsidP="00FC0F71">
                            <w:pPr>
                              <w:pStyle w:val="af1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___________________ ____________________</w:t>
                            </w:r>
                          </w:p>
                          <w:p w14:paraId="7DED2347" w14:textId="77777777" w:rsidR="00FC0F71" w:rsidRDefault="00FC0F71" w:rsidP="00FC0F71">
                            <w:pPr>
                              <w:pStyle w:val="af1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подпись)   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(ФИО)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46" w:type="dxa"/>
            <w:shd w:val="clear" w:color="auto" w:fill="auto"/>
          </w:tcPr>
          <w:p w14:paraId="59CEBAFA" w14:textId="77777777" w:rsidR="00FC0F71" w:rsidRPr="00AC3897" w:rsidRDefault="002D642F" w:rsidP="00CA0A37">
            <w:pPr>
              <w:spacing w:after="0" w:line="240" w:lineRule="auto"/>
              <w:ind w:left="744" w:righ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8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Тульский региональный фонд «Центр поддержки предпринимательства» в лице руководителя Центра поддержки экспорта Медведевой Дарьи Николаевны                                    </w:t>
            </w:r>
            <w:r w:rsidR="00FC0F71" w:rsidRPr="00AC3897">
              <w:rPr>
                <w:rFonts w:ascii="Times New Roman" w:eastAsia="Times New Roman" w:hAnsi="Times New Roman" w:cs="Times New Roman"/>
                <w:lang w:eastAsia="ru-RU"/>
              </w:rPr>
              <w:t>ул. Кирова, д. 135, к. 1, г. Тула, 300004</w:t>
            </w:r>
          </w:p>
        </w:tc>
      </w:tr>
    </w:tbl>
    <w:p w14:paraId="5E2890F8" w14:textId="77777777" w:rsidR="00FC0F71" w:rsidRPr="00B24E8B" w:rsidRDefault="00FC0F71" w:rsidP="00FC0F71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4E5EB9" w14:textId="77777777" w:rsidR="00FC0F71" w:rsidRPr="00B24E8B" w:rsidRDefault="00FC0F71" w:rsidP="00FC0F71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94B6E0" w14:textId="77777777" w:rsidR="00FC0F71" w:rsidRPr="00B24E8B" w:rsidRDefault="00FC0F71" w:rsidP="00FC0F71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24E8B">
        <w:rPr>
          <w:rFonts w:ascii="Times New Roman" w:eastAsia="Times New Roman" w:hAnsi="Times New Roman" w:cs="Times New Roman"/>
          <w:b/>
          <w:bCs/>
          <w:lang w:eastAsia="ru-RU"/>
        </w:rPr>
        <w:t>Коммерческое предложение на оказание услуг</w:t>
      </w:r>
    </w:p>
    <w:p w14:paraId="763876C7" w14:textId="77777777" w:rsidR="00FC0F71" w:rsidRPr="00B24E8B" w:rsidRDefault="00FC0F71" w:rsidP="00FC0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5"/>
        <w:tblW w:w="939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283"/>
        <w:gridCol w:w="3025"/>
      </w:tblGrid>
      <w:tr w:rsidR="00FC0F71" w:rsidRPr="00B24E8B" w14:paraId="517ACFDE" w14:textId="77777777" w:rsidTr="00CA0A37">
        <w:tc>
          <w:tcPr>
            <w:tcW w:w="4390" w:type="dxa"/>
          </w:tcPr>
          <w:p w14:paraId="6F31B477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</w:p>
        </w:tc>
        <w:tc>
          <w:tcPr>
            <w:tcW w:w="5009" w:type="dxa"/>
            <w:gridSpan w:val="3"/>
          </w:tcPr>
          <w:p w14:paraId="60E522F4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F71" w:rsidRPr="00B24E8B" w14:paraId="01C3C8E7" w14:textId="77777777" w:rsidTr="00CA0A37">
        <w:tc>
          <w:tcPr>
            <w:tcW w:w="4390" w:type="dxa"/>
          </w:tcPr>
          <w:p w14:paraId="6F8560B2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5009" w:type="dxa"/>
            <w:gridSpan w:val="3"/>
          </w:tcPr>
          <w:p w14:paraId="6ADB7FD4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F71" w:rsidRPr="00B24E8B" w14:paraId="7E4010D4" w14:textId="77777777" w:rsidTr="00CA0A37">
        <w:tc>
          <w:tcPr>
            <w:tcW w:w="4390" w:type="dxa"/>
          </w:tcPr>
          <w:p w14:paraId="4EFEF426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5009" w:type="dxa"/>
            <w:gridSpan w:val="3"/>
          </w:tcPr>
          <w:p w14:paraId="25E9326C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F71" w:rsidRPr="00B24E8B" w14:paraId="0EC5C642" w14:textId="77777777" w:rsidTr="00CA0A37">
        <w:tc>
          <w:tcPr>
            <w:tcW w:w="4390" w:type="dxa"/>
          </w:tcPr>
          <w:p w14:paraId="7AD28CAC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Адрес регистрации (для индивидуальных предпринимателей)</w:t>
            </w:r>
          </w:p>
        </w:tc>
        <w:tc>
          <w:tcPr>
            <w:tcW w:w="5009" w:type="dxa"/>
            <w:gridSpan w:val="3"/>
          </w:tcPr>
          <w:p w14:paraId="7A6BA5D5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F71" w:rsidRPr="00B24E8B" w14:paraId="169EFFFB" w14:textId="77777777" w:rsidTr="00CA0A37">
        <w:tc>
          <w:tcPr>
            <w:tcW w:w="4390" w:type="dxa"/>
          </w:tcPr>
          <w:p w14:paraId="5453786A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(серия, номер, кем выдан, дата выдачи)</w:t>
            </w:r>
          </w:p>
        </w:tc>
        <w:tc>
          <w:tcPr>
            <w:tcW w:w="5009" w:type="dxa"/>
            <w:gridSpan w:val="3"/>
          </w:tcPr>
          <w:p w14:paraId="213F5B51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F71" w:rsidRPr="00B24E8B" w14:paraId="380637C0" w14:textId="77777777" w:rsidTr="00CA0A37">
        <w:tc>
          <w:tcPr>
            <w:tcW w:w="4390" w:type="dxa"/>
          </w:tcPr>
          <w:p w14:paraId="6CCEF395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009" w:type="dxa"/>
            <w:gridSpan w:val="3"/>
          </w:tcPr>
          <w:p w14:paraId="5A638C32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F71" w:rsidRPr="00B24E8B" w14:paraId="54A7B1C2" w14:textId="77777777" w:rsidTr="00CA0A37">
        <w:tc>
          <w:tcPr>
            <w:tcW w:w="4390" w:type="dxa"/>
          </w:tcPr>
          <w:p w14:paraId="61959591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5009" w:type="dxa"/>
            <w:gridSpan w:val="3"/>
          </w:tcPr>
          <w:p w14:paraId="4297CD31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F71" w:rsidRPr="00B24E8B" w14:paraId="09417412" w14:textId="77777777" w:rsidTr="00CA0A37">
        <w:tc>
          <w:tcPr>
            <w:tcW w:w="4390" w:type="dxa"/>
          </w:tcPr>
          <w:p w14:paraId="405B3AF7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Электронная почта (</w:t>
            </w:r>
            <w:r w:rsidRPr="00B24E8B">
              <w:rPr>
                <w:rFonts w:ascii="Times New Roman" w:eastAsia="Times New Roman" w:hAnsi="Times New Roman" w:cs="Times New Roman"/>
                <w:lang w:val="en-US" w:eastAsia="ru-RU"/>
              </w:rPr>
              <w:t>e-mail)</w:t>
            </w:r>
          </w:p>
        </w:tc>
        <w:tc>
          <w:tcPr>
            <w:tcW w:w="5009" w:type="dxa"/>
            <w:gridSpan w:val="3"/>
          </w:tcPr>
          <w:p w14:paraId="06F1E742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0F71" w:rsidRPr="00B24E8B" w14:paraId="5B5032F1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2F0E86A5" w14:textId="77777777" w:rsidR="00FC0F71" w:rsidRPr="00B24E8B" w:rsidRDefault="00FC0F71" w:rsidP="00FC0F71">
            <w:pPr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  <w:r w:rsidRPr="00B24E8B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  <w:t>Техническое задание, в соответствии с которым направляется коммерческое предложение</w:t>
            </w:r>
          </w:p>
        </w:tc>
      </w:tr>
      <w:tr w:rsidR="00FC0F71" w:rsidRPr="00B24E8B" w14:paraId="7A2AF48D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2EBF40F0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 xml:space="preserve">№               от </w:t>
            </w:r>
          </w:p>
        </w:tc>
      </w:tr>
      <w:tr w:rsidR="00FC0F71" w:rsidRPr="00B24E8B" w14:paraId="33EAE812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5CF4BC5B" w14:textId="77777777" w:rsidR="00FC0F71" w:rsidRPr="00B24E8B" w:rsidRDefault="00FC0F71" w:rsidP="00FC0F71">
            <w:pPr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  <w:r w:rsidRPr="00B24E8B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  <w:t>Наименование и объем предлагаемых услуг</w:t>
            </w:r>
          </w:p>
        </w:tc>
      </w:tr>
      <w:tr w:rsidR="00FC0F71" w:rsidRPr="00B24E8B" w14:paraId="038429FB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55D5BB6D" w14:textId="77777777" w:rsidR="00FC0F71" w:rsidRPr="00B24E8B" w:rsidRDefault="00FC0F71" w:rsidP="00CA0A37">
            <w:pP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</w:p>
        </w:tc>
      </w:tr>
      <w:tr w:rsidR="00FC0F71" w:rsidRPr="00B24E8B" w14:paraId="5EF4D5F9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004B2C73" w14:textId="77777777" w:rsidR="00FC0F71" w:rsidRPr="00B24E8B" w:rsidRDefault="00FC0F71" w:rsidP="00FC0F71">
            <w:pPr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  <w:r w:rsidRPr="00B24E8B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  <w:t>Срок оказания услуг</w:t>
            </w:r>
          </w:p>
        </w:tc>
      </w:tr>
      <w:tr w:rsidR="00FC0F71" w:rsidRPr="00B24E8B" w14:paraId="2A31D559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71C19303" w14:textId="77777777" w:rsidR="00FC0F71" w:rsidRPr="00B24E8B" w:rsidRDefault="00FC0F71" w:rsidP="00CA0A37">
            <w:pPr>
              <w:ind w:left="720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</w:p>
        </w:tc>
      </w:tr>
      <w:tr w:rsidR="00FC0F71" w:rsidRPr="00B24E8B" w14:paraId="2BF2E3D9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54D28987" w14:textId="77777777" w:rsidR="00FC0F71" w:rsidRPr="00B24E8B" w:rsidRDefault="00E315F7" w:rsidP="00FC0F71">
            <w:pPr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</w:pPr>
            <w:r w:rsidRPr="00B24E8B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  <w:t>Стоимость услуг</w:t>
            </w:r>
            <w:r w:rsidR="00FC0F71" w:rsidRPr="00B24E8B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ru-RU" w:bidi="ru-RU"/>
              </w:rPr>
              <w:t>, руб.</w:t>
            </w:r>
          </w:p>
        </w:tc>
      </w:tr>
      <w:tr w:rsidR="00FC0F71" w:rsidRPr="00B24E8B" w14:paraId="500FB7FB" w14:textId="77777777" w:rsidTr="00CA0A37">
        <w:tblPrEx>
          <w:jc w:val="center"/>
        </w:tblPrEx>
        <w:trPr>
          <w:trHeight w:val="277"/>
          <w:jc w:val="center"/>
        </w:trPr>
        <w:tc>
          <w:tcPr>
            <w:tcW w:w="9399" w:type="dxa"/>
            <w:gridSpan w:val="4"/>
            <w:vAlign w:val="center"/>
          </w:tcPr>
          <w:p w14:paraId="201BD393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6907CC6" w14:textId="77777777" w:rsidR="00FC0F71" w:rsidRPr="00B24E8B" w:rsidRDefault="00FC0F71" w:rsidP="00CA0A37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</w:tc>
      </w:tr>
      <w:tr w:rsidR="00FC0F71" w:rsidRPr="00B24E8B" w14:paraId="7BEE65C9" w14:textId="77777777" w:rsidTr="00CA0A37">
        <w:tblPrEx>
          <w:jc w:val="center"/>
        </w:tblPrEx>
        <w:trPr>
          <w:trHeight w:val="358"/>
          <w:jc w:val="center"/>
        </w:trPr>
        <w:tc>
          <w:tcPr>
            <w:tcW w:w="9399" w:type="dxa"/>
            <w:gridSpan w:val="4"/>
            <w:vAlign w:val="center"/>
          </w:tcPr>
          <w:p w14:paraId="06120249" w14:textId="77777777" w:rsidR="00FC0F71" w:rsidRPr="00B24E8B" w:rsidRDefault="00FC0F71" w:rsidP="00CA0A3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b/>
                <w:lang w:eastAsia="ru-RU"/>
              </w:rPr>
              <w:t>5. Документы, прилагаемые к коммерческому предложению</w:t>
            </w:r>
          </w:p>
        </w:tc>
      </w:tr>
      <w:tr w:rsidR="00FC0F71" w:rsidRPr="00B24E8B" w14:paraId="083DA1DF" w14:textId="77777777" w:rsidTr="00CA0A37">
        <w:tblPrEx>
          <w:jc w:val="center"/>
        </w:tblPrEx>
        <w:trPr>
          <w:jc w:val="center"/>
        </w:trPr>
        <w:tc>
          <w:tcPr>
            <w:tcW w:w="9399" w:type="dxa"/>
            <w:gridSpan w:val="4"/>
            <w:tcBorders>
              <w:bottom w:val="single" w:sz="4" w:space="0" w:color="auto"/>
            </w:tcBorders>
          </w:tcPr>
          <w:p w14:paraId="03C3C3DD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0F71" w:rsidRPr="00B24E8B" w14:paraId="4ABEEF74" w14:textId="77777777" w:rsidTr="00CA0A37">
        <w:tblPrEx>
          <w:jc w:val="center"/>
        </w:tblPrEx>
        <w:trPr>
          <w:trHeight w:val="716"/>
          <w:jc w:val="center"/>
        </w:trPr>
        <w:tc>
          <w:tcPr>
            <w:tcW w:w="93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779E69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Настоящим подтверждаю и гарантирую, что:</w:t>
            </w:r>
          </w:p>
          <w:p w14:paraId="6B04F709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- я не прекратил деятельность в качестве плательщика налога на профессиональный доход;</w:t>
            </w:r>
          </w:p>
          <w:p w14:paraId="38860CC1" w14:textId="4770ED33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-не признан банкротом, в отношении меня не возбуждалось и не ведется дело о банкротстве, что не имеют долгов и/или любых иных неисполненных обязательств, которые могут повлечь возбуждение в отношении меня дела о банкротстве и/или о взыскании денежных средств, что мне ничего неизвестно о кредиторах, которые могут обратиться в суд с иском о признании меня банкротом, и я сам не планирую обращаться в суд для признания себя банкротом.</w:t>
            </w:r>
          </w:p>
          <w:p w14:paraId="09A424F4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- доходы, учитываемые при определении налоговой базы, не превысили в календарном году 2,4 миллиона рублей.</w:t>
            </w:r>
          </w:p>
          <w:p w14:paraId="792A5A23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Вся информация, содержащаяся в настоящем коммерческом приложении, является достоверной, отсканированное коммерческое предложение и все приложенные к нему отсканированные документы являются электронными образами оригинальных документов (в случае направления коммерческого предложения и приложенных к нему документов по электронной почте).</w:t>
            </w:r>
          </w:p>
          <w:p w14:paraId="68D0E514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 xml:space="preserve">С проектом договора, заключаемого по итогам отбора исполнителей услуг, Положением </w:t>
            </w:r>
            <w:r w:rsidRPr="00B24E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</w:t>
            </w: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порядке исполнителей услуг по организации либо по организации и проведению обучающих мероприятий для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 Центром поддержки экспорта Тульского регионального фонда «Центр поддержки предпринимательства» ознакомлен.</w:t>
            </w:r>
          </w:p>
          <w:p w14:paraId="30F10D8D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При оказании услуг субъектам малого и среднего предпринимательства Тульской области, зарегистрированным на территории Тульской области, обязуюсь не оказывать услуги, отказывать в предоставлении услуг субъектам малого и среднего предпринимательства Тульской области, зарегистрированным на территории Тульской области, которые состоят со мной в одной группе лиц в соответствии с Федеральным законом от 26.07.2006 № 135-ФЗ «О защите конкуренции».</w:t>
            </w:r>
          </w:p>
          <w:p w14:paraId="2AA1B988" w14:textId="77777777" w:rsidR="00FC0F71" w:rsidRPr="00B24E8B" w:rsidRDefault="00FC0F71" w:rsidP="00CA0A3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957720C" w14:textId="77777777" w:rsidR="00FC0F71" w:rsidRPr="00B24E8B" w:rsidRDefault="00FC0F71" w:rsidP="00CA0A37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</w:tc>
      </w:tr>
      <w:tr w:rsidR="00FC0F71" w:rsidRPr="00B24E8B" w14:paraId="3F4011FA" w14:textId="77777777" w:rsidTr="00CA0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0" w:type="dxa"/>
          </w:tcPr>
          <w:p w14:paraId="19F51EB8" w14:textId="77777777" w:rsidR="00FC0F71" w:rsidRPr="00B24E8B" w:rsidRDefault="00FC0F71" w:rsidP="00CA0A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4E8B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A829B2" w14:textId="77777777" w:rsidR="00FC0F71" w:rsidRPr="00B24E8B" w:rsidRDefault="00FC0F71" w:rsidP="00CA0A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" w:type="dxa"/>
          </w:tcPr>
          <w:p w14:paraId="2D547BFD" w14:textId="77777777" w:rsidR="00FC0F71" w:rsidRPr="00B24E8B" w:rsidRDefault="00FC0F71" w:rsidP="00CA0A3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5" w:type="dxa"/>
          </w:tcPr>
          <w:p w14:paraId="1D256929" w14:textId="77777777" w:rsidR="00FC0F71" w:rsidRPr="00B24E8B" w:rsidRDefault="00FC0F71" w:rsidP="00CA0A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4E8B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proofErr w:type="gramStart"/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_»_</w:t>
            </w:r>
            <w:proofErr w:type="gramEnd"/>
            <w:r w:rsidRPr="00B24E8B">
              <w:rPr>
                <w:rFonts w:ascii="Times New Roman" w:eastAsia="Times New Roman" w:hAnsi="Times New Roman" w:cs="Times New Roman"/>
                <w:lang w:eastAsia="ru-RU"/>
              </w:rPr>
              <w:t>__________ 20___г.</w:t>
            </w:r>
          </w:p>
        </w:tc>
      </w:tr>
      <w:tr w:rsidR="00FC0F71" w:rsidRPr="00B24E8B" w14:paraId="0517293B" w14:textId="77777777" w:rsidTr="00CA0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0" w:type="dxa"/>
          </w:tcPr>
          <w:p w14:paraId="17FE739F" w14:textId="77777777" w:rsidR="00FC0F71" w:rsidRPr="00B24E8B" w:rsidRDefault="00FC0F71" w:rsidP="00CA0A3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A65F66" w14:textId="77777777" w:rsidR="00FC0F71" w:rsidRPr="00B24E8B" w:rsidRDefault="00FC0F71" w:rsidP="00CA0A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4E8B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14:paraId="64A68E37" w14:textId="77777777" w:rsidR="00FC0F71" w:rsidRPr="00B24E8B" w:rsidRDefault="00FC0F71" w:rsidP="00CA0A3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5" w:type="dxa"/>
          </w:tcPr>
          <w:p w14:paraId="64AABCBA" w14:textId="77777777" w:rsidR="00FC0F71" w:rsidRPr="00B24E8B" w:rsidRDefault="00FC0F71" w:rsidP="00CA0A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4E8B">
              <w:rPr>
                <w:rFonts w:ascii="Times New Roman" w:eastAsia="Calibri" w:hAnsi="Times New Roman" w:cs="Times New Roman"/>
              </w:rPr>
              <w:t>(ФИО)</w:t>
            </w:r>
          </w:p>
        </w:tc>
      </w:tr>
    </w:tbl>
    <w:p w14:paraId="649560FF" w14:textId="77777777" w:rsidR="00FC0F71" w:rsidRPr="00B24E8B" w:rsidRDefault="00FC0F71" w:rsidP="00FC0F7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1B7090D" w14:textId="77777777" w:rsidR="00FC0F71" w:rsidRPr="00B24E8B" w:rsidRDefault="00FC0F71" w:rsidP="00FC0F7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5E31F92" w14:textId="77777777" w:rsidR="00FC0F71" w:rsidRPr="00B24E8B" w:rsidRDefault="00FC0F71" w:rsidP="00FC0F7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53F1ACD" w14:textId="77777777" w:rsidR="00FC0F71" w:rsidRPr="00B24E8B" w:rsidRDefault="00FC0F71" w:rsidP="00FC0F7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0F40092" w14:textId="77777777" w:rsidR="00FC0F71" w:rsidRPr="00B24E8B" w:rsidRDefault="00FC0F71" w:rsidP="00FC0F7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BC68934" w14:textId="77777777" w:rsidR="00FC0F71" w:rsidRPr="00B24E8B" w:rsidRDefault="00FC0F71" w:rsidP="00FC0F7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A8A5127" w14:textId="77777777" w:rsidR="00FC0F71" w:rsidRPr="00B24E8B" w:rsidRDefault="00FC0F71" w:rsidP="00FC0F7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7583287" w14:textId="77777777" w:rsidR="00FC0F71" w:rsidRPr="00B24E8B" w:rsidRDefault="00FC0F71" w:rsidP="00FC0F7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D972FBE" w14:textId="77777777" w:rsidR="00FC0F71" w:rsidRPr="00B24E8B" w:rsidRDefault="00FC0F71" w:rsidP="00FC0F71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B24E8B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</w:p>
    <w:p w14:paraId="2C0F8FE6" w14:textId="77777777" w:rsidR="00FC0F71" w:rsidRPr="00B24E8B" w:rsidRDefault="00FC0F71" w:rsidP="00FC0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C103867" w14:textId="77777777" w:rsidR="00FC0F71" w:rsidRPr="00B24E8B" w:rsidRDefault="00FC0F71" w:rsidP="00FC0F71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4E8B">
        <w:rPr>
          <w:rFonts w:ascii="Times New Roman" w:eastAsia="Times New Roman" w:hAnsi="Times New Roman" w:cs="Times New Roman"/>
          <w:lang w:eastAsia="ru-RU"/>
        </w:rPr>
        <w:tab/>
      </w:r>
    </w:p>
    <w:p w14:paraId="4550BD0E" w14:textId="77777777" w:rsidR="00FC0F71" w:rsidRPr="00B24E8B" w:rsidRDefault="00FC0F71" w:rsidP="00FC0F71">
      <w:pPr>
        <w:rPr>
          <w:rFonts w:ascii="Times New Roman" w:hAnsi="Times New Roman" w:cs="Times New Roman"/>
        </w:rPr>
      </w:pPr>
    </w:p>
    <w:p w14:paraId="4571A2D1" w14:textId="77777777" w:rsidR="00FC0F71" w:rsidRPr="00B24E8B" w:rsidRDefault="00FC0F71" w:rsidP="00FC0F71">
      <w:pPr>
        <w:rPr>
          <w:rFonts w:ascii="Times New Roman" w:hAnsi="Times New Roman" w:cs="Times New Roman"/>
        </w:rPr>
      </w:pPr>
    </w:p>
    <w:p w14:paraId="338018DF" w14:textId="77777777" w:rsidR="00FC0F71" w:rsidRPr="00B24E8B" w:rsidRDefault="00FC0F71" w:rsidP="00FC0F71">
      <w:pPr>
        <w:rPr>
          <w:rFonts w:ascii="Times New Roman" w:hAnsi="Times New Roman" w:cs="Times New Roman"/>
        </w:rPr>
      </w:pPr>
    </w:p>
    <w:p w14:paraId="544700E5" w14:textId="77777777" w:rsidR="00FC0F71" w:rsidRPr="00B24E8B" w:rsidRDefault="00FC0F71" w:rsidP="00FC0F71">
      <w:pPr>
        <w:rPr>
          <w:rFonts w:ascii="Times New Roman" w:hAnsi="Times New Roman" w:cs="Times New Roman"/>
        </w:rPr>
      </w:pPr>
    </w:p>
    <w:p w14:paraId="72C6360A" w14:textId="77777777" w:rsidR="00525A82" w:rsidRDefault="00525A82" w:rsidP="00FC0F71">
      <w:pPr>
        <w:rPr>
          <w:rFonts w:ascii="Times New Roman" w:hAnsi="Times New Roman" w:cs="Times New Roman"/>
        </w:rPr>
        <w:sectPr w:rsidR="00525A82" w:rsidSect="00A45FF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250" w:type="dxa"/>
        <w:tblInd w:w="108" w:type="dxa"/>
        <w:tblLook w:val="01E0" w:firstRow="1" w:lastRow="1" w:firstColumn="1" w:lastColumn="1" w:noHBand="0" w:noVBand="0"/>
      </w:tblPr>
      <w:tblGrid>
        <w:gridCol w:w="4995"/>
        <w:gridCol w:w="4255"/>
      </w:tblGrid>
      <w:tr w:rsidR="00FC0F71" w:rsidRPr="00882A11" w14:paraId="16C59085" w14:textId="77777777" w:rsidTr="00CA0A37">
        <w:trPr>
          <w:trHeight w:val="1275"/>
        </w:trPr>
        <w:tc>
          <w:tcPr>
            <w:tcW w:w="4995" w:type="dxa"/>
          </w:tcPr>
          <w:p w14:paraId="00823FC7" w14:textId="502BD622" w:rsidR="00FC0F71" w:rsidRPr="00882A11" w:rsidRDefault="00FC0F71" w:rsidP="00CA0A37">
            <w:pPr>
              <w:jc w:val="both"/>
              <w:rPr>
                <w:sz w:val="28"/>
                <w:szCs w:val="28"/>
              </w:rPr>
            </w:pPr>
            <w:r w:rsidRPr="00882A11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1FD561E1" w14:textId="77777777" w:rsidR="00FC0F71" w:rsidRPr="00882A11" w:rsidRDefault="00FC0F71" w:rsidP="00CA0A37">
            <w:pPr>
              <w:tabs>
                <w:tab w:val="left" w:pos="3060"/>
              </w:tabs>
              <w:jc w:val="both"/>
              <w:rPr>
                <w:sz w:val="28"/>
                <w:szCs w:val="28"/>
              </w:rPr>
            </w:pPr>
            <w:r w:rsidRPr="00882A11">
              <w:rPr>
                <w:sz w:val="28"/>
                <w:szCs w:val="28"/>
              </w:rPr>
              <w:br w:type="page"/>
            </w:r>
            <w:r w:rsidRPr="00882A11">
              <w:rPr>
                <w:sz w:val="28"/>
                <w:szCs w:val="28"/>
              </w:rPr>
              <w:tab/>
            </w:r>
          </w:p>
        </w:tc>
        <w:tc>
          <w:tcPr>
            <w:tcW w:w="4255" w:type="dxa"/>
          </w:tcPr>
          <w:p w14:paraId="2B42A2BC" w14:textId="77777777" w:rsidR="00FC0F71" w:rsidRPr="00CF3FCF" w:rsidRDefault="00FC0F71" w:rsidP="00CA0A37">
            <w:pPr>
              <w:spacing w:line="240" w:lineRule="auto"/>
              <w:ind w:left="459"/>
              <w:jc w:val="center"/>
              <w:rPr>
                <w:rFonts w:ascii="Times New Roman" w:hAnsi="Times New Roman" w:cs="Times New Roman"/>
              </w:rPr>
            </w:pPr>
            <w:r w:rsidRPr="00CF3FCF">
              <w:rPr>
                <w:rFonts w:ascii="Times New Roman" w:hAnsi="Times New Roman" w:cs="Times New Roman"/>
              </w:rPr>
              <w:t>Приложение № 2</w:t>
            </w:r>
          </w:p>
          <w:p w14:paraId="3669E010" w14:textId="4139EC8E" w:rsidR="00FC0F71" w:rsidRPr="00CF3FCF" w:rsidRDefault="00FC0F71" w:rsidP="00CA0A37">
            <w:pPr>
              <w:spacing w:line="240" w:lineRule="auto"/>
              <w:ind w:left="459"/>
              <w:jc w:val="center"/>
              <w:rPr>
                <w:sz w:val="24"/>
                <w:szCs w:val="24"/>
              </w:rPr>
            </w:pPr>
            <w:r w:rsidRPr="00CF3FCF">
              <w:rPr>
                <w:rFonts w:ascii="Times New Roman" w:hAnsi="Times New Roman" w:cs="Times New Roman"/>
              </w:rPr>
              <w:t>к Техническому заданию на выполнение работ, оказание услуг</w:t>
            </w:r>
          </w:p>
        </w:tc>
      </w:tr>
    </w:tbl>
    <w:p w14:paraId="3445F577" w14:textId="77777777" w:rsidR="00FC0F71" w:rsidRPr="00B24E8B" w:rsidRDefault="00FC0F71" w:rsidP="00FC0F7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24E8B">
        <w:rPr>
          <w:b/>
          <w:bCs/>
          <w:sz w:val="22"/>
          <w:szCs w:val="22"/>
        </w:rPr>
        <w:t>Информация</w:t>
      </w:r>
    </w:p>
    <w:p w14:paraId="7AE6A414" w14:textId="77777777" w:rsidR="00FC0F71" w:rsidRPr="003B6D3B" w:rsidRDefault="00FC0F71" w:rsidP="00FC0F7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B6D3B">
        <w:rPr>
          <w:b/>
          <w:bCs/>
          <w:sz w:val="22"/>
          <w:szCs w:val="22"/>
        </w:rPr>
        <w:t>о квалифицированном специалисте (</w:t>
      </w:r>
      <w:r w:rsidR="003B6D3B" w:rsidRPr="003B6D3B">
        <w:rPr>
          <w:rFonts w:eastAsiaTheme="minorEastAsia"/>
          <w:b/>
          <w:iCs/>
          <w:sz w:val="22"/>
          <w:szCs w:val="22"/>
        </w:rPr>
        <w:t xml:space="preserve">тренере/наставнике/трекере/эксперте по программе «Экспортный форсаж»), </w:t>
      </w:r>
      <w:r w:rsidRPr="003B6D3B">
        <w:rPr>
          <w:b/>
          <w:bCs/>
          <w:sz w:val="22"/>
          <w:szCs w:val="22"/>
        </w:rPr>
        <w:t xml:space="preserve">привлекаемом для </w:t>
      </w:r>
      <w:r w:rsidR="003B6D3B" w:rsidRPr="003B6D3B">
        <w:rPr>
          <w:b/>
          <w:bCs/>
          <w:sz w:val="22"/>
          <w:szCs w:val="22"/>
        </w:rPr>
        <w:t>оказания услуги</w:t>
      </w:r>
    </w:p>
    <w:p w14:paraId="7D3188E6" w14:textId="77777777" w:rsidR="00FC0F71" w:rsidRPr="00B24E8B" w:rsidRDefault="00FC0F71" w:rsidP="00FC0F7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5053"/>
      </w:tblGrid>
      <w:tr w:rsidR="00FC0F71" w:rsidRPr="00B24E8B" w14:paraId="3ACA6415" w14:textId="77777777" w:rsidTr="00CA0A37">
        <w:trPr>
          <w:trHeight w:val="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5DE6A6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B24E8B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65B53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lang w:bidi="ru-RU"/>
              </w:rPr>
            </w:pPr>
          </w:p>
        </w:tc>
      </w:tr>
      <w:tr w:rsidR="00FC0F71" w:rsidRPr="00B24E8B" w14:paraId="3B1FC693" w14:textId="77777777" w:rsidTr="00CA0A37">
        <w:trPr>
          <w:trHeight w:val="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E46CF" w14:textId="77777777" w:rsidR="00FC0F71" w:rsidRPr="00B24E8B" w:rsidRDefault="00FC0F71" w:rsidP="00CA0A3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24E8B">
              <w:rPr>
                <w:rFonts w:ascii="Times New Roman" w:eastAsia="Courier New" w:hAnsi="Times New Roman" w:cs="Times New Roman"/>
                <w:b/>
                <w:lang w:bidi="ru-RU"/>
              </w:rPr>
              <w:t>Фотография (при наличии)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F2A1E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lang w:bidi="ru-RU"/>
              </w:rPr>
            </w:pPr>
          </w:p>
        </w:tc>
      </w:tr>
      <w:tr w:rsidR="00FC0F71" w:rsidRPr="00B24E8B" w14:paraId="7434E312" w14:textId="77777777" w:rsidTr="00CA0A37">
        <w:trPr>
          <w:trHeight w:val="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1B637" w14:textId="77777777" w:rsidR="00FC0F71" w:rsidRPr="00B24E8B" w:rsidRDefault="00FC0F71" w:rsidP="00CA0A3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24E8B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83A64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lang w:bidi="ru-RU"/>
              </w:rPr>
            </w:pPr>
          </w:p>
        </w:tc>
      </w:tr>
      <w:tr w:rsidR="00FC0F71" w:rsidRPr="00B24E8B" w14:paraId="6FC8CE64" w14:textId="77777777" w:rsidTr="00CA0A37">
        <w:trPr>
          <w:trHeight w:val="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81417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B24E8B">
              <w:rPr>
                <w:rFonts w:ascii="Times New Roman" w:eastAsia="Courier New" w:hAnsi="Times New Roman" w:cs="Times New Roman"/>
                <w:b/>
                <w:lang w:bidi="ru-RU"/>
              </w:rPr>
              <w:t>Образование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77538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lang w:bidi="ru-RU"/>
              </w:rPr>
            </w:pPr>
          </w:p>
        </w:tc>
      </w:tr>
      <w:tr w:rsidR="00FC0F71" w:rsidRPr="00CF3FCF" w14:paraId="3FB9288D" w14:textId="77777777" w:rsidTr="00CA0A37">
        <w:trPr>
          <w:trHeight w:val="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2C57F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B24E8B">
              <w:rPr>
                <w:rFonts w:ascii="Times New Roman" w:eastAsia="Courier New" w:hAnsi="Times New Roman" w:cs="Times New Roman"/>
                <w:b/>
                <w:lang w:bidi="ru-RU"/>
              </w:rPr>
              <w:t>Должность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F53A8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lang w:bidi="ru-RU"/>
              </w:rPr>
            </w:pPr>
          </w:p>
        </w:tc>
      </w:tr>
      <w:tr w:rsidR="00FC0F71" w:rsidRPr="00B24E8B" w14:paraId="19441A90" w14:textId="77777777" w:rsidTr="00CA0A37">
        <w:trPr>
          <w:trHeight w:val="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57EDE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B24E8B">
              <w:rPr>
                <w:rFonts w:ascii="Times New Roman" w:eastAsia="Courier New" w:hAnsi="Times New Roman" w:cs="Times New Roman"/>
                <w:b/>
                <w:lang w:bidi="ru-RU"/>
              </w:rPr>
              <w:t xml:space="preserve">Контактный телефон, </w:t>
            </w:r>
            <w:proofErr w:type="spellStart"/>
            <w:r w:rsidRPr="00B24E8B">
              <w:rPr>
                <w:rFonts w:ascii="Times New Roman" w:eastAsia="Courier New" w:hAnsi="Times New Roman" w:cs="Times New Roman"/>
                <w:b/>
                <w:lang w:bidi="ru-RU"/>
              </w:rPr>
              <w:t>e-mail</w:t>
            </w:r>
            <w:proofErr w:type="spellEnd"/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0D5BB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lang w:bidi="ru-RU"/>
              </w:rPr>
            </w:pPr>
          </w:p>
        </w:tc>
      </w:tr>
      <w:tr w:rsidR="00FC0F71" w:rsidRPr="00B24E8B" w14:paraId="4047680F" w14:textId="77777777" w:rsidTr="00CA0A37">
        <w:trPr>
          <w:trHeight w:val="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BBBF8E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B24E8B">
              <w:rPr>
                <w:rFonts w:ascii="Times New Roman" w:eastAsia="Courier New" w:hAnsi="Times New Roman" w:cs="Times New Roman"/>
                <w:b/>
                <w:lang w:bidi="ru-RU"/>
              </w:rPr>
              <w:t>Ссылки на аккаунты социальных сетях (при наличии)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0A21A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lang w:bidi="ru-RU"/>
              </w:rPr>
            </w:pPr>
          </w:p>
        </w:tc>
      </w:tr>
      <w:tr w:rsidR="00FC0F71" w:rsidRPr="00B24E8B" w14:paraId="53A56CCF" w14:textId="77777777" w:rsidTr="00CA0A37">
        <w:trPr>
          <w:trHeight w:val="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FCC29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B24E8B">
              <w:rPr>
                <w:rFonts w:ascii="Times New Roman" w:eastAsia="Courier New" w:hAnsi="Times New Roman" w:cs="Times New Roman"/>
                <w:b/>
                <w:lang w:bidi="ru-RU"/>
              </w:rPr>
              <w:t>Ученые степени, звания (при наличии)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80A06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lang w:bidi="ru-RU"/>
              </w:rPr>
            </w:pPr>
          </w:p>
        </w:tc>
      </w:tr>
      <w:tr w:rsidR="00FC0F71" w:rsidRPr="00B24E8B" w14:paraId="7C4E94C9" w14:textId="77777777" w:rsidTr="00CA0A37">
        <w:trPr>
          <w:trHeight w:val="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C18F2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B24E8B">
              <w:rPr>
                <w:rFonts w:ascii="Times New Roman" w:eastAsia="Courier New" w:hAnsi="Times New Roman" w:cs="Times New Roman"/>
                <w:b/>
                <w:lang w:bidi="ru-RU"/>
              </w:rPr>
              <w:t xml:space="preserve">Опыт выступлений на аналогичных обучающих мероприятиях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5A3ED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i/>
                <w:lang w:bidi="ru-RU"/>
              </w:rPr>
            </w:pPr>
            <w:r w:rsidRPr="00B24E8B">
              <w:rPr>
                <w:rFonts w:ascii="Times New Roman" w:eastAsia="Courier New" w:hAnsi="Times New Roman" w:cs="Times New Roman"/>
                <w:i/>
                <w:lang w:bidi="ru-RU"/>
              </w:rPr>
              <w:t>Перечислить все выступления с указанием даты и названия мероприятия, указать ссылки на выступления в информационно-телекоммуникационной сети Интернет (при наличии)</w:t>
            </w:r>
          </w:p>
        </w:tc>
      </w:tr>
      <w:tr w:rsidR="00FC0F71" w:rsidRPr="00B24E8B" w14:paraId="234903F6" w14:textId="77777777" w:rsidTr="00CA0A37">
        <w:trPr>
          <w:trHeight w:val="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ECD1E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B24E8B">
              <w:rPr>
                <w:rFonts w:ascii="Times New Roman" w:eastAsia="Courier New" w:hAnsi="Times New Roman" w:cs="Times New Roman"/>
                <w:b/>
                <w:lang w:bidi="ru-RU"/>
              </w:rPr>
              <w:t>Документы, подтверждающие квалификацию (дипломы, сертификаты, удостоверения и т.д.)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FD987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i/>
                <w:lang w:bidi="ru-RU"/>
              </w:rPr>
            </w:pPr>
            <w:r w:rsidRPr="00B24E8B">
              <w:rPr>
                <w:rFonts w:ascii="Times New Roman" w:eastAsia="Courier New" w:hAnsi="Times New Roman" w:cs="Times New Roman"/>
                <w:i/>
                <w:lang w:bidi="ru-RU"/>
              </w:rPr>
              <w:t>Указать вид документа, номер, дату выдачи</w:t>
            </w:r>
          </w:p>
        </w:tc>
      </w:tr>
      <w:tr w:rsidR="00FC0F71" w:rsidRPr="00B24E8B" w14:paraId="56556393" w14:textId="77777777" w:rsidTr="00CA0A37">
        <w:trPr>
          <w:trHeight w:val="30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9A7C5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B24E8B">
              <w:rPr>
                <w:rFonts w:ascii="Times New Roman" w:eastAsia="Courier New" w:hAnsi="Times New Roman" w:cs="Times New Roman"/>
                <w:b/>
                <w:lang w:bidi="ru-RU"/>
              </w:rPr>
              <w:t>Учебники, книги, статьи и публикации (при наличии)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5FB45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lang w:bidi="ru-RU"/>
              </w:rPr>
            </w:pPr>
          </w:p>
        </w:tc>
      </w:tr>
      <w:tr w:rsidR="00FC0F71" w:rsidRPr="00B24E8B" w14:paraId="4698B511" w14:textId="77777777" w:rsidTr="00CA0A37">
        <w:trPr>
          <w:trHeight w:val="4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9F29E" w14:textId="77777777" w:rsidR="00FC0F71" w:rsidRPr="00B24E8B" w:rsidRDefault="00FC0F71" w:rsidP="00CA0A37">
            <w:pPr>
              <w:rPr>
                <w:rFonts w:ascii="Times New Roman" w:eastAsia="Courier New" w:hAnsi="Times New Roman" w:cs="Times New Roman"/>
                <w:b/>
                <w:lang w:bidi="ru-RU"/>
              </w:rPr>
            </w:pPr>
            <w:r w:rsidRPr="00B24E8B">
              <w:rPr>
                <w:rFonts w:ascii="Times New Roman" w:eastAsia="Courier New" w:hAnsi="Times New Roman" w:cs="Times New Roman"/>
                <w:b/>
                <w:lang w:bidi="ru-RU"/>
              </w:rPr>
              <w:t>Ссылки на сайты и аккаунты в социальных сетях (при наличии)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D66AC" w14:textId="77777777" w:rsidR="00FC0F71" w:rsidRPr="00B24E8B" w:rsidRDefault="00FC0F71" w:rsidP="00CA0A37">
            <w:pPr>
              <w:widowControl w:val="0"/>
              <w:rPr>
                <w:rFonts w:ascii="Times New Roman" w:eastAsia="Courier New" w:hAnsi="Times New Roman" w:cs="Times New Roman"/>
                <w:lang w:bidi="ru-RU"/>
              </w:rPr>
            </w:pPr>
          </w:p>
        </w:tc>
      </w:tr>
    </w:tbl>
    <w:p w14:paraId="6B672C2F" w14:textId="77777777" w:rsidR="00FC0F71" w:rsidRPr="00B24E8B" w:rsidRDefault="00FC0F71" w:rsidP="00FC0F71">
      <w:pPr>
        <w:pStyle w:val="af2"/>
        <w:jc w:val="right"/>
        <w:rPr>
          <w:sz w:val="22"/>
          <w:szCs w:val="22"/>
          <w:shd w:val="clear" w:color="auto" w:fill="FFFFFF"/>
        </w:rPr>
      </w:pPr>
    </w:p>
    <w:p w14:paraId="7016ED33" w14:textId="77777777" w:rsidR="00FC0F71" w:rsidRPr="00B24E8B" w:rsidRDefault="00FC0F71" w:rsidP="00FC0F71">
      <w:pPr>
        <w:pStyle w:val="af2"/>
        <w:jc w:val="right"/>
        <w:rPr>
          <w:sz w:val="22"/>
          <w:szCs w:val="22"/>
          <w:shd w:val="clear" w:color="auto" w:fill="FFFFFF"/>
        </w:r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283"/>
        <w:gridCol w:w="3686"/>
      </w:tblGrid>
      <w:tr w:rsidR="00FC0F71" w:rsidRPr="00B24E8B" w14:paraId="243209DE" w14:textId="77777777" w:rsidTr="00CA0A37">
        <w:trPr>
          <w:trHeight w:val="63"/>
        </w:trPr>
        <w:tc>
          <w:tcPr>
            <w:tcW w:w="3686" w:type="dxa"/>
          </w:tcPr>
          <w:p w14:paraId="3A96AD8C" w14:textId="77777777" w:rsidR="00FC0F71" w:rsidRPr="00B24E8B" w:rsidRDefault="00FC0F71" w:rsidP="00CA0A37">
            <w:pPr>
              <w:rPr>
                <w:rFonts w:ascii="Times New Roman" w:hAnsi="Times New Roman" w:cs="Times New Roman"/>
                <w:b/>
              </w:rPr>
            </w:pPr>
            <w:r w:rsidRPr="00B24E8B">
              <w:rPr>
                <w:rFonts w:ascii="Times New Roman" w:hAnsi="Times New Roman" w:cs="Times New Roman"/>
                <w:b/>
              </w:rPr>
              <w:t>Должность уполномоченного лица Исполнителя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8C9C9D" w14:textId="77777777" w:rsidR="00FC0F71" w:rsidRPr="00B24E8B" w:rsidRDefault="00FC0F71" w:rsidP="00CA0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A611B2F" w14:textId="77777777" w:rsidR="00FC0F71" w:rsidRPr="00B24E8B" w:rsidRDefault="00FC0F71" w:rsidP="00CA0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A5CC659" w14:textId="77777777" w:rsidR="00FC0F71" w:rsidRPr="00B24E8B" w:rsidRDefault="00FC0F71" w:rsidP="00CA0A37">
            <w:pPr>
              <w:rPr>
                <w:rFonts w:ascii="Times New Roman" w:hAnsi="Times New Roman" w:cs="Times New Roman"/>
              </w:rPr>
            </w:pPr>
          </w:p>
        </w:tc>
      </w:tr>
      <w:tr w:rsidR="00FC0F71" w:rsidRPr="00B24E8B" w14:paraId="5F2050AF" w14:textId="77777777" w:rsidTr="00CA0A37">
        <w:tc>
          <w:tcPr>
            <w:tcW w:w="3686" w:type="dxa"/>
          </w:tcPr>
          <w:p w14:paraId="2EB152B4" w14:textId="77777777" w:rsidR="00FC0F71" w:rsidRPr="00B24E8B" w:rsidRDefault="00FC0F71" w:rsidP="00CA0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3BEA10D" w14:textId="77777777" w:rsidR="00FC0F71" w:rsidRPr="00B24E8B" w:rsidRDefault="00FC0F71" w:rsidP="00CA0A37">
            <w:pPr>
              <w:jc w:val="center"/>
              <w:rPr>
                <w:rFonts w:ascii="Times New Roman" w:hAnsi="Times New Roman" w:cs="Times New Roman"/>
              </w:rPr>
            </w:pPr>
            <w:r w:rsidRPr="00B24E8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bottom w:val="nil"/>
            </w:tcBorders>
          </w:tcPr>
          <w:p w14:paraId="23354B83" w14:textId="77777777" w:rsidR="00FC0F71" w:rsidRPr="00B24E8B" w:rsidRDefault="00FC0F71" w:rsidP="00CA0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4E9EA79F" w14:textId="77777777" w:rsidR="00FC0F71" w:rsidRPr="00B24E8B" w:rsidRDefault="00FC0F71" w:rsidP="00CA0A37">
            <w:pPr>
              <w:jc w:val="center"/>
              <w:rPr>
                <w:rFonts w:ascii="Times New Roman" w:hAnsi="Times New Roman" w:cs="Times New Roman"/>
              </w:rPr>
            </w:pPr>
            <w:r w:rsidRPr="00B24E8B">
              <w:rPr>
                <w:rFonts w:ascii="Times New Roman" w:hAnsi="Times New Roman" w:cs="Times New Roman"/>
              </w:rPr>
              <w:t>(ФИО)</w:t>
            </w:r>
          </w:p>
          <w:p w14:paraId="37916018" w14:textId="77777777" w:rsidR="00FC0F71" w:rsidRPr="00B24E8B" w:rsidRDefault="00FC0F71" w:rsidP="00CA0A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C42CDA" w14:textId="77777777" w:rsidR="00FC0F71" w:rsidRPr="00B24E8B" w:rsidRDefault="00FC0F71" w:rsidP="00FC0F71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B24E8B">
        <w:rPr>
          <w:rFonts w:ascii="Times New Roman" w:hAnsi="Times New Roman" w:cs="Times New Roman"/>
          <w:bCs/>
        </w:rPr>
        <w:t xml:space="preserve">                                                 МП                                        </w:t>
      </w:r>
      <w:proofErr w:type="gramStart"/>
      <w:r w:rsidRPr="00B24E8B">
        <w:rPr>
          <w:rFonts w:ascii="Times New Roman" w:hAnsi="Times New Roman" w:cs="Times New Roman"/>
          <w:bCs/>
        </w:rPr>
        <w:t xml:space="preserve">   «</w:t>
      </w:r>
      <w:proofErr w:type="gramEnd"/>
      <w:r w:rsidRPr="00B24E8B">
        <w:rPr>
          <w:rFonts w:ascii="Times New Roman" w:hAnsi="Times New Roman" w:cs="Times New Roman"/>
        </w:rPr>
        <w:t>___»___________ 20___г.</w:t>
      </w:r>
    </w:p>
    <w:p w14:paraId="01F99AE4" w14:textId="77777777" w:rsidR="00FC0F71" w:rsidRPr="00882A11" w:rsidRDefault="00FC0F71" w:rsidP="00FC0F71">
      <w:pPr>
        <w:pStyle w:val="Standard"/>
        <w:jc w:val="center"/>
        <w:rPr>
          <w:b/>
          <w:sz w:val="22"/>
          <w:szCs w:val="22"/>
        </w:rPr>
      </w:pPr>
    </w:p>
    <w:p w14:paraId="5FB7BB53" w14:textId="77777777" w:rsidR="00FC0F71" w:rsidRDefault="00FC0F71" w:rsidP="00FC0F71"/>
    <w:sectPr w:rsidR="00FC0F71" w:rsidSect="00A45F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A8FAD" w14:textId="77777777" w:rsidR="00D8681A" w:rsidRDefault="00D8681A" w:rsidP="00A45FF2">
      <w:pPr>
        <w:spacing w:after="0" w:line="240" w:lineRule="auto"/>
      </w:pPr>
      <w:r>
        <w:separator/>
      </w:r>
    </w:p>
  </w:endnote>
  <w:endnote w:type="continuationSeparator" w:id="0">
    <w:p w14:paraId="68841BF2" w14:textId="77777777" w:rsidR="00D8681A" w:rsidRDefault="00D8681A" w:rsidP="00A4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98762" w14:textId="77777777" w:rsidR="00D8681A" w:rsidRDefault="00D8681A" w:rsidP="00A45FF2">
      <w:pPr>
        <w:spacing w:after="0" w:line="240" w:lineRule="auto"/>
      </w:pPr>
      <w:r>
        <w:separator/>
      </w:r>
    </w:p>
  </w:footnote>
  <w:footnote w:type="continuationSeparator" w:id="0">
    <w:p w14:paraId="6D96E668" w14:textId="77777777" w:rsidR="00D8681A" w:rsidRDefault="00D8681A" w:rsidP="00A4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3977D" w14:textId="77777777" w:rsidR="00A45FF2" w:rsidRDefault="00A45FF2">
    <w:pPr>
      <w:pStyle w:val="a3"/>
    </w:pPr>
    <w:r w:rsidRPr="00FE7051">
      <w:rPr>
        <w:rFonts w:ascii="Times New Roman" w:eastAsia="Times New Roman" w:hAnsi="Times New Roman" w:cs="Times New Roman"/>
        <w:b/>
        <w:noProof/>
        <w:sz w:val="28"/>
        <w:szCs w:val="28"/>
        <w:lang w:eastAsia="ru-RU"/>
      </w:rPr>
      <w:drawing>
        <wp:inline distT="0" distB="0" distL="0" distR="0" wp14:anchorId="3F4616D7" wp14:editId="7EE71230">
          <wp:extent cx="933450" cy="449713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lserv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96" cy="464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0744A5" w14:textId="77777777" w:rsidR="00A45FF2" w:rsidRDefault="00A45F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17F5"/>
    <w:multiLevelType w:val="hybridMultilevel"/>
    <w:tmpl w:val="6B16A47A"/>
    <w:lvl w:ilvl="0" w:tplc="53A45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755D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D2415"/>
    <w:multiLevelType w:val="hybridMultilevel"/>
    <w:tmpl w:val="FB82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BC7"/>
    <w:multiLevelType w:val="hybridMultilevel"/>
    <w:tmpl w:val="0810C414"/>
    <w:lvl w:ilvl="0" w:tplc="06461A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4049"/>
    <w:multiLevelType w:val="hybridMultilevel"/>
    <w:tmpl w:val="F1783A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1F52F0"/>
    <w:multiLevelType w:val="hybridMultilevel"/>
    <w:tmpl w:val="12BC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A56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F11E6B"/>
    <w:multiLevelType w:val="hybridMultilevel"/>
    <w:tmpl w:val="3C4E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B32CA"/>
    <w:multiLevelType w:val="multilevel"/>
    <w:tmpl w:val="B17EA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60D67"/>
    <w:multiLevelType w:val="hybridMultilevel"/>
    <w:tmpl w:val="2EC2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65CCC"/>
    <w:multiLevelType w:val="multilevel"/>
    <w:tmpl w:val="FC4EF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57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67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82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9276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0704" w:hanging="1800"/>
      </w:pPr>
      <w:rPr>
        <w:rFonts w:eastAsiaTheme="minorHAnsi" w:hint="default"/>
      </w:rPr>
    </w:lvl>
  </w:abstractNum>
  <w:abstractNum w:abstractNumId="12" w15:restartNumberingAfterBreak="0">
    <w:nsid w:val="69DC5922"/>
    <w:multiLevelType w:val="hybridMultilevel"/>
    <w:tmpl w:val="66EE2F44"/>
    <w:lvl w:ilvl="0" w:tplc="7A6C08AE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2037852379">
    <w:abstractNumId w:val="8"/>
  </w:num>
  <w:num w:numId="2" w16cid:durableId="1606308258">
    <w:abstractNumId w:val="6"/>
  </w:num>
  <w:num w:numId="3" w16cid:durableId="1047218858">
    <w:abstractNumId w:val="5"/>
  </w:num>
  <w:num w:numId="4" w16cid:durableId="377974284">
    <w:abstractNumId w:val="7"/>
  </w:num>
  <w:num w:numId="5" w16cid:durableId="1970699167">
    <w:abstractNumId w:val="2"/>
  </w:num>
  <w:num w:numId="6" w16cid:durableId="214781903">
    <w:abstractNumId w:val="9"/>
  </w:num>
  <w:num w:numId="7" w16cid:durableId="1042632904">
    <w:abstractNumId w:val="1"/>
  </w:num>
  <w:num w:numId="8" w16cid:durableId="1897206116">
    <w:abstractNumId w:val="4"/>
  </w:num>
  <w:num w:numId="9" w16cid:durableId="1190725170">
    <w:abstractNumId w:val="0"/>
  </w:num>
  <w:num w:numId="10" w16cid:durableId="332605462">
    <w:abstractNumId w:val="3"/>
  </w:num>
  <w:num w:numId="11" w16cid:durableId="150876200">
    <w:abstractNumId w:val="11"/>
  </w:num>
  <w:num w:numId="12" w16cid:durableId="830215831">
    <w:abstractNumId w:val="12"/>
  </w:num>
  <w:num w:numId="13" w16cid:durableId="2082213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88"/>
    <w:rsid w:val="00022693"/>
    <w:rsid w:val="00026208"/>
    <w:rsid w:val="000267EA"/>
    <w:rsid w:val="00045BD3"/>
    <w:rsid w:val="00047167"/>
    <w:rsid w:val="00063D3A"/>
    <w:rsid w:val="00064269"/>
    <w:rsid w:val="000674FD"/>
    <w:rsid w:val="00070C5D"/>
    <w:rsid w:val="00074599"/>
    <w:rsid w:val="00076204"/>
    <w:rsid w:val="0008172B"/>
    <w:rsid w:val="00083804"/>
    <w:rsid w:val="00086726"/>
    <w:rsid w:val="000A467A"/>
    <w:rsid w:val="000B4123"/>
    <w:rsid w:val="000D2B48"/>
    <w:rsid w:val="000D50F1"/>
    <w:rsid w:val="000D7AFA"/>
    <w:rsid w:val="000E2CA0"/>
    <w:rsid w:val="000E2EA1"/>
    <w:rsid w:val="000E4BCA"/>
    <w:rsid w:val="000E7A42"/>
    <w:rsid w:val="00100987"/>
    <w:rsid w:val="00100E55"/>
    <w:rsid w:val="00104B7F"/>
    <w:rsid w:val="001051F9"/>
    <w:rsid w:val="0011000D"/>
    <w:rsid w:val="001148D5"/>
    <w:rsid w:val="00116B31"/>
    <w:rsid w:val="00123717"/>
    <w:rsid w:val="00176D55"/>
    <w:rsid w:val="00176E97"/>
    <w:rsid w:val="00181579"/>
    <w:rsid w:val="00195AE1"/>
    <w:rsid w:val="001A0F02"/>
    <w:rsid w:val="001C5641"/>
    <w:rsid w:val="001E263B"/>
    <w:rsid w:val="001E2F3A"/>
    <w:rsid w:val="001F471F"/>
    <w:rsid w:val="001F546E"/>
    <w:rsid w:val="002064CD"/>
    <w:rsid w:val="002244CE"/>
    <w:rsid w:val="00232936"/>
    <w:rsid w:val="00232E2E"/>
    <w:rsid w:val="002353D7"/>
    <w:rsid w:val="00247988"/>
    <w:rsid w:val="0026410C"/>
    <w:rsid w:val="0027042D"/>
    <w:rsid w:val="00270B4F"/>
    <w:rsid w:val="00275C34"/>
    <w:rsid w:val="0027630C"/>
    <w:rsid w:val="00276342"/>
    <w:rsid w:val="00281274"/>
    <w:rsid w:val="002818C6"/>
    <w:rsid w:val="002921FC"/>
    <w:rsid w:val="002A5275"/>
    <w:rsid w:val="002A7A33"/>
    <w:rsid w:val="002B1210"/>
    <w:rsid w:val="002B1777"/>
    <w:rsid w:val="002D642F"/>
    <w:rsid w:val="002E4DFB"/>
    <w:rsid w:val="002E6362"/>
    <w:rsid w:val="002F2F73"/>
    <w:rsid w:val="002F409E"/>
    <w:rsid w:val="002F7D26"/>
    <w:rsid w:val="00312FCF"/>
    <w:rsid w:val="003166C5"/>
    <w:rsid w:val="00325C34"/>
    <w:rsid w:val="00326F87"/>
    <w:rsid w:val="00327850"/>
    <w:rsid w:val="00333DC9"/>
    <w:rsid w:val="003418EE"/>
    <w:rsid w:val="00346C7F"/>
    <w:rsid w:val="00350DEF"/>
    <w:rsid w:val="0035517E"/>
    <w:rsid w:val="00366F2A"/>
    <w:rsid w:val="00375A1D"/>
    <w:rsid w:val="0037655C"/>
    <w:rsid w:val="00390E4C"/>
    <w:rsid w:val="0039251A"/>
    <w:rsid w:val="003B6D3B"/>
    <w:rsid w:val="003B77B9"/>
    <w:rsid w:val="003D0F16"/>
    <w:rsid w:val="003D210C"/>
    <w:rsid w:val="003D6F31"/>
    <w:rsid w:val="003E4B7E"/>
    <w:rsid w:val="003F0B85"/>
    <w:rsid w:val="00400CB4"/>
    <w:rsid w:val="00403423"/>
    <w:rsid w:val="004079C7"/>
    <w:rsid w:val="00410C3E"/>
    <w:rsid w:val="0041505D"/>
    <w:rsid w:val="0041628E"/>
    <w:rsid w:val="004256EE"/>
    <w:rsid w:val="00427066"/>
    <w:rsid w:val="0043739A"/>
    <w:rsid w:val="00466E47"/>
    <w:rsid w:val="00467882"/>
    <w:rsid w:val="00470814"/>
    <w:rsid w:val="0047377F"/>
    <w:rsid w:val="00475FC0"/>
    <w:rsid w:val="00476552"/>
    <w:rsid w:val="004966FF"/>
    <w:rsid w:val="00497911"/>
    <w:rsid w:val="004A4551"/>
    <w:rsid w:val="004A771A"/>
    <w:rsid w:val="004A796F"/>
    <w:rsid w:val="004B35F6"/>
    <w:rsid w:val="004C2A91"/>
    <w:rsid w:val="004C6E2C"/>
    <w:rsid w:val="004D65E2"/>
    <w:rsid w:val="004D7B7F"/>
    <w:rsid w:val="004E1991"/>
    <w:rsid w:val="004E336F"/>
    <w:rsid w:val="004F730C"/>
    <w:rsid w:val="005048B7"/>
    <w:rsid w:val="00506D5A"/>
    <w:rsid w:val="00507706"/>
    <w:rsid w:val="00520A79"/>
    <w:rsid w:val="00521ADB"/>
    <w:rsid w:val="00525A82"/>
    <w:rsid w:val="0053118E"/>
    <w:rsid w:val="005461B5"/>
    <w:rsid w:val="00555450"/>
    <w:rsid w:val="00566272"/>
    <w:rsid w:val="005A3258"/>
    <w:rsid w:val="005B3ACA"/>
    <w:rsid w:val="005B5D8F"/>
    <w:rsid w:val="005B7269"/>
    <w:rsid w:val="005B7B32"/>
    <w:rsid w:val="005D13C1"/>
    <w:rsid w:val="005D190F"/>
    <w:rsid w:val="005D516D"/>
    <w:rsid w:val="005E1118"/>
    <w:rsid w:val="005E3273"/>
    <w:rsid w:val="005E6ED7"/>
    <w:rsid w:val="005F2450"/>
    <w:rsid w:val="005F7720"/>
    <w:rsid w:val="00610A5F"/>
    <w:rsid w:val="00621C06"/>
    <w:rsid w:val="00630817"/>
    <w:rsid w:val="00632890"/>
    <w:rsid w:val="00634687"/>
    <w:rsid w:val="00651052"/>
    <w:rsid w:val="00652DC4"/>
    <w:rsid w:val="00656544"/>
    <w:rsid w:val="006810D4"/>
    <w:rsid w:val="00684B08"/>
    <w:rsid w:val="00691C33"/>
    <w:rsid w:val="00692EDB"/>
    <w:rsid w:val="0069657C"/>
    <w:rsid w:val="006A4D42"/>
    <w:rsid w:val="006A4FA4"/>
    <w:rsid w:val="006B4779"/>
    <w:rsid w:val="006B65C9"/>
    <w:rsid w:val="006B678E"/>
    <w:rsid w:val="006C4AA9"/>
    <w:rsid w:val="006C7550"/>
    <w:rsid w:val="006D7ABE"/>
    <w:rsid w:val="006E764F"/>
    <w:rsid w:val="006E765E"/>
    <w:rsid w:val="006F7BA7"/>
    <w:rsid w:val="00700EFE"/>
    <w:rsid w:val="00701079"/>
    <w:rsid w:val="00705797"/>
    <w:rsid w:val="007069F5"/>
    <w:rsid w:val="00726269"/>
    <w:rsid w:val="00730A57"/>
    <w:rsid w:val="0073288E"/>
    <w:rsid w:val="007338B5"/>
    <w:rsid w:val="0074117A"/>
    <w:rsid w:val="00743B35"/>
    <w:rsid w:val="0075266E"/>
    <w:rsid w:val="00755A2D"/>
    <w:rsid w:val="00762D79"/>
    <w:rsid w:val="00763B01"/>
    <w:rsid w:val="00774348"/>
    <w:rsid w:val="0078219E"/>
    <w:rsid w:val="00787981"/>
    <w:rsid w:val="00794C77"/>
    <w:rsid w:val="00794D50"/>
    <w:rsid w:val="007A3332"/>
    <w:rsid w:val="007A5210"/>
    <w:rsid w:val="007B3B66"/>
    <w:rsid w:val="007C2CC4"/>
    <w:rsid w:val="007C35D6"/>
    <w:rsid w:val="007D3784"/>
    <w:rsid w:val="007D74A0"/>
    <w:rsid w:val="007D75E6"/>
    <w:rsid w:val="007F313A"/>
    <w:rsid w:val="00816902"/>
    <w:rsid w:val="00817752"/>
    <w:rsid w:val="00825F92"/>
    <w:rsid w:val="0085261E"/>
    <w:rsid w:val="008738A3"/>
    <w:rsid w:val="00875718"/>
    <w:rsid w:val="00876505"/>
    <w:rsid w:val="008948F3"/>
    <w:rsid w:val="00896537"/>
    <w:rsid w:val="008B1C1A"/>
    <w:rsid w:val="008B5A88"/>
    <w:rsid w:val="008E7A55"/>
    <w:rsid w:val="008F787F"/>
    <w:rsid w:val="008F7D4D"/>
    <w:rsid w:val="00900561"/>
    <w:rsid w:val="009010E0"/>
    <w:rsid w:val="0090521D"/>
    <w:rsid w:val="009148B3"/>
    <w:rsid w:val="0092618D"/>
    <w:rsid w:val="00927B54"/>
    <w:rsid w:val="0093116C"/>
    <w:rsid w:val="00932335"/>
    <w:rsid w:val="00936B6A"/>
    <w:rsid w:val="00945DE8"/>
    <w:rsid w:val="00947AD2"/>
    <w:rsid w:val="009513DD"/>
    <w:rsid w:val="00957433"/>
    <w:rsid w:val="0096031A"/>
    <w:rsid w:val="00965EB6"/>
    <w:rsid w:val="00967D60"/>
    <w:rsid w:val="009851B3"/>
    <w:rsid w:val="00985DF0"/>
    <w:rsid w:val="009A21F5"/>
    <w:rsid w:val="009A70CC"/>
    <w:rsid w:val="009A73D1"/>
    <w:rsid w:val="009B168D"/>
    <w:rsid w:val="009B325F"/>
    <w:rsid w:val="009B7FE0"/>
    <w:rsid w:val="009D17A9"/>
    <w:rsid w:val="009D433D"/>
    <w:rsid w:val="009E46B8"/>
    <w:rsid w:val="009E6C59"/>
    <w:rsid w:val="009F26F6"/>
    <w:rsid w:val="00A0741B"/>
    <w:rsid w:val="00A07918"/>
    <w:rsid w:val="00A12B95"/>
    <w:rsid w:val="00A17E52"/>
    <w:rsid w:val="00A23B37"/>
    <w:rsid w:val="00A2459E"/>
    <w:rsid w:val="00A33463"/>
    <w:rsid w:val="00A415FD"/>
    <w:rsid w:val="00A41C9B"/>
    <w:rsid w:val="00A43007"/>
    <w:rsid w:val="00A45FF2"/>
    <w:rsid w:val="00A65190"/>
    <w:rsid w:val="00A65EAC"/>
    <w:rsid w:val="00A70066"/>
    <w:rsid w:val="00A700F6"/>
    <w:rsid w:val="00A81845"/>
    <w:rsid w:val="00A81B60"/>
    <w:rsid w:val="00A82F2E"/>
    <w:rsid w:val="00A920C7"/>
    <w:rsid w:val="00A97B27"/>
    <w:rsid w:val="00AA5324"/>
    <w:rsid w:val="00AB0288"/>
    <w:rsid w:val="00AB1C88"/>
    <w:rsid w:val="00AC3897"/>
    <w:rsid w:val="00AC7B88"/>
    <w:rsid w:val="00AD58D4"/>
    <w:rsid w:val="00AE2BFB"/>
    <w:rsid w:val="00AE4670"/>
    <w:rsid w:val="00AE510F"/>
    <w:rsid w:val="00AF7A55"/>
    <w:rsid w:val="00B00135"/>
    <w:rsid w:val="00B0681B"/>
    <w:rsid w:val="00B12F15"/>
    <w:rsid w:val="00B1537D"/>
    <w:rsid w:val="00B21D00"/>
    <w:rsid w:val="00B30DA3"/>
    <w:rsid w:val="00B34B7B"/>
    <w:rsid w:val="00B34E0B"/>
    <w:rsid w:val="00B357FA"/>
    <w:rsid w:val="00B35B79"/>
    <w:rsid w:val="00B4018D"/>
    <w:rsid w:val="00B473C4"/>
    <w:rsid w:val="00B55C4F"/>
    <w:rsid w:val="00B642AB"/>
    <w:rsid w:val="00B65221"/>
    <w:rsid w:val="00B85621"/>
    <w:rsid w:val="00B955AA"/>
    <w:rsid w:val="00B95E40"/>
    <w:rsid w:val="00BA123B"/>
    <w:rsid w:val="00BA37A4"/>
    <w:rsid w:val="00BA6503"/>
    <w:rsid w:val="00BD412A"/>
    <w:rsid w:val="00BD6F2C"/>
    <w:rsid w:val="00BE11FC"/>
    <w:rsid w:val="00BE5656"/>
    <w:rsid w:val="00BF03D8"/>
    <w:rsid w:val="00C00985"/>
    <w:rsid w:val="00C07C5F"/>
    <w:rsid w:val="00C10C7C"/>
    <w:rsid w:val="00C15B1E"/>
    <w:rsid w:val="00C35F33"/>
    <w:rsid w:val="00C364E2"/>
    <w:rsid w:val="00C45D20"/>
    <w:rsid w:val="00C50E63"/>
    <w:rsid w:val="00C72150"/>
    <w:rsid w:val="00C76528"/>
    <w:rsid w:val="00C8457F"/>
    <w:rsid w:val="00C9193E"/>
    <w:rsid w:val="00CA17F5"/>
    <w:rsid w:val="00CA4473"/>
    <w:rsid w:val="00CA4ADC"/>
    <w:rsid w:val="00CA5113"/>
    <w:rsid w:val="00CA5B45"/>
    <w:rsid w:val="00CB1B06"/>
    <w:rsid w:val="00CB2523"/>
    <w:rsid w:val="00CB39C0"/>
    <w:rsid w:val="00CB3C36"/>
    <w:rsid w:val="00CC3D26"/>
    <w:rsid w:val="00CC569D"/>
    <w:rsid w:val="00CD2549"/>
    <w:rsid w:val="00CD7749"/>
    <w:rsid w:val="00CE51D8"/>
    <w:rsid w:val="00CE7589"/>
    <w:rsid w:val="00CF2567"/>
    <w:rsid w:val="00CF3FCF"/>
    <w:rsid w:val="00CF7409"/>
    <w:rsid w:val="00D054CB"/>
    <w:rsid w:val="00D1107F"/>
    <w:rsid w:val="00D13F29"/>
    <w:rsid w:val="00D20A84"/>
    <w:rsid w:val="00D21D69"/>
    <w:rsid w:val="00D241D3"/>
    <w:rsid w:val="00D2766E"/>
    <w:rsid w:val="00D27F6A"/>
    <w:rsid w:val="00D343F3"/>
    <w:rsid w:val="00D3644D"/>
    <w:rsid w:val="00D372DB"/>
    <w:rsid w:val="00D4006B"/>
    <w:rsid w:val="00D43B70"/>
    <w:rsid w:val="00D50C43"/>
    <w:rsid w:val="00D6097A"/>
    <w:rsid w:val="00D67E06"/>
    <w:rsid w:val="00D74B78"/>
    <w:rsid w:val="00D8681A"/>
    <w:rsid w:val="00D8746B"/>
    <w:rsid w:val="00D87CDA"/>
    <w:rsid w:val="00DA0770"/>
    <w:rsid w:val="00DA2EFB"/>
    <w:rsid w:val="00DA3493"/>
    <w:rsid w:val="00DA362D"/>
    <w:rsid w:val="00DB3C24"/>
    <w:rsid w:val="00DB5670"/>
    <w:rsid w:val="00DB65DD"/>
    <w:rsid w:val="00DC386C"/>
    <w:rsid w:val="00DC59E1"/>
    <w:rsid w:val="00DC67C4"/>
    <w:rsid w:val="00DC6A50"/>
    <w:rsid w:val="00DC74CD"/>
    <w:rsid w:val="00DE21EE"/>
    <w:rsid w:val="00DE7694"/>
    <w:rsid w:val="00DE7E0C"/>
    <w:rsid w:val="00DF02B1"/>
    <w:rsid w:val="00E0499F"/>
    <w:rsid w:val="00E1591D"/>
    <w:rsid w:val="00E1756B"/>
    <w:rsid w:val="00E25429"/>
    <w:rsid w:val="00E315F7"/>
    <w:rsid w:val="00E34531"/>
    <w:rsid w:val="00E4571D"/>
    <w:rsid w:val="00E50553"/>
    <w:rsid w:val="00E623BB"/>
    <w:rsid w:val="00E62453"/>
    <w:rsid w:val="00E65BBB"/>
    <w:rsid w:val="00E74A53"/>
    <w:rsid w:val="00E77EE4"/>
    <w:rsid w:val="00EA415B"/>
    <w:rsid w:val="00EB2BBA"/>
    <w:rsid w:val="00EB55E5"/>
    <w:rsid w:val="00EC21A3"/>
    <w:rsid w:val="00EC5F29"/>
    <w:rsid w:val="00EE4990"/>
    <w:rsid w:val="00F00566"/>
    <w:rsid w:val="00F138B9"/>
    <w:rsid w:val="00F14E00"/>
    <w:rsid w:val="00F15B7F"/>
    <w:rsid w:val="00F175A8"/>
    <w:rsid w:val="00F253E6"/>
    <w:rsid w:val="00F27F85"/>
    <w:rsid w:val="00F361C4"/>
    <w:rsid w:val="00F363A2"/>
    <w:rsid w:val="00F40D3C"/>
    <w:rsid w:val="00F45959"/>
    <w:rsid w:val="00F50BFB"/>
    <w:rsid w:val="00F60C45"/>
    <w:rsid w:val="00F6183E"/>
    <w:rsid w:val="00F64E6D"/>
    <w:rsid w:val="00F74E11"/>
    <w:rsid w:val="00F8267A"/>
    <w:rsid w:val="00F96FAF"/>
    <w:rsid w:val="00FA348C"/>
    <w:rsid w:val="00FB263C"/>
    <w:rsid w:val="00FB7CB0"/>
    <w:rsid w:val="00FC0F71"/>
    <w:rsid w:val="00FC4CBD"/>
    <w:rsid w:val="00FC7E70"/>
    <w:rsid w:val="00FD42A6"/>
    <w:rsid w:val="00FE3249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AE23"/>
  <w15:chartTrackingRefBased/>
  <w15:docId w15:val="{57ABEF35-FCBF-4BCA-BE7E-A8A7A3BF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FF2"/>
  </w:style>
  <w:style w:type="paragraph" w:styleId="a5">
    <w:name w:val="footer"/>
    <w:basedOn w:val="a"/>
    <w:link w:val="a6"/>
    <w:uiPriority w:val="99"/>
    <w:unhideWhenUsed/>
    <w:rsid w:val="00A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FF2"/>
  </w:style>
  <w:style w:type="character" w:styleId="a7">
    <w:name w:val="Hyperlink"/>
    <w:basedOn w:val="a0"/>
    <w:uiPriority w:val="99"/>
    <w:unhideWhenUsed/>
    <w:rsid w:val="00A45FF2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8"/>
    <w:uiPriority w:val="59"/>
    <w:rsid w:val="00A4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4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39"/>
    <w:rsid w:val="003B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6B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6B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59"/>
    <w:rsid w:val="006B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"/>
    <w:basedOn w:val="a0"/>
    <w:rsid w:val="00366F2A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9">
    <w:name w:val="footnote reference"/>
    <w:uiPriority w:val="99"/>
    <w:semiHidden/>
    <w:rsid w:val="00C364E2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F15B7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F15B7F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5DF0"/>
    <w:rPr>
      <w:rFonts w:ascii="Segoe UI" w:hAnsi="Segoe UI" w:cs="Segoe UI"/>
      <w:sz w:val="18"/>
      <w:szCs w:val="18"/>
    </w:rPr>
  </w:style>
  <w:style w:type="table" w:styleId="ae">
    <w:name w:val="Grid Table Light"/>
    <w:basedOn w:val="a1"/>
    <w:uiPriority w:val="40"/>
    <w:rsid w:val="00BE11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List Paragraph"/>
    <w:aliases w:val="СПИСОК,Абзац списка для документа,Цветной список - Акцент 11,Подзаголовок 1 ФЦПФ,Абзац списка 2,List Paragraph"/>
    <w:basedOn w:val="a"/>
    <w:link w:val="af0"/>
    <w:uiPriority w:val="34"/>
    <w:qFormat/>
    <w:rsid w:val="005F2450"/>
    <w:pPr>
      <w:ind w:left="720"/>
      <w:contextualSpacing/>
    </w:pPr>
  </w:style>
  <w:style w:type="character" w:customStyle="1" w:styleId="af0">
    <w:name w:val="Абзац списка Знак"/>
    <w:aliases w:val="СПИСОК Знак,Абзац списка для документа Знак,Цветной список - Акцент 11 Знак,Подзаголовок 1 ФЦПФ Знак,Абзац списка 2 Знак,List Paragraph Знак"/>
    <w:link w:val="af"/>
    <w:uiPriority w:val="34"/>
    <w:locked/>
    <w:rsid w:val="005F2450"/>
  </w:style>
  <w:style w:type="paragraph" w:customStyle="1" w:styleId="af1">
    <w:name w:val="Содержимое врезки"/>
    <w:basedOn w:val="a"/>
    <w:qFormat/>
    <w:rsid w:val="00FC0F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8"/>
    <w:uiPriority w:val="59"/>
    <w:rsid w:val="00FC0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FC0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C0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FC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C0F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0D50F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D50F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D50F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50F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D50F1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0E2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check-status/" TargetMode="External"/><Relationship Id="rId13" Type="http://schemas.openxmlformats.org/officeDocument/2006/relationships/hyperlink" Target="https://fsspru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ul.nalog.ru" TargetMode="External"/><Relationship Id="rId12" Type="http://schemas.openxmlformats.org/officeDocument/2006/relationships/hyperlink" Target="https://egrul.nalo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upki.gov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nkrot.fedresu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15</Pages>
  <Words>4540</Words>
  <Characters>25880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Дарья Буздина</cp:lastModifiedBy>
  <cp:revision>376</cp:revision>
  <cp:lastPrinted>2024-10-11T08:44:00Z</cp:lastPrinted>
  <dcterms:created xsi:type="dcterms:W3CDTF">2021-08-03T12:27:00Z</dcterms:created>
  <dcterms:modified xsi:type="dcterms:W3CDTF">2024-10-11T08:45:00Z</dcterms:modified>
</cp:coreProperties>
</file>