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7B0F1F5" w14:textId="7B406D9C" w:rsidR="00F90B30" w:rsidRDefault="004665DE" w:rsidP="00F90B30">
      <w:pPr>
        <w:jc w:val="right"/>
        <w:rPr>
          <w:szCs w:val="24"/>
        </w:rPr>
      </w:pPr>
      <w:r>
        <w:rPr>
          <w:szCs w:val="24"/>
        </w:rPr>
        <w:t>ПРОЕКТ</w:t>
      </w:r>
    </w:p>
    <w:p w14:paraId="5A3F4807" w14:textId="77777777" w:rsidR="00F90B30" w:rsidRPr="00824844" w:rsidRDefault="00F90B30" w:rsidP="00F90B30">
      <w:pPr>
        <w:jc w:val="right"/>
        <w:rPr>
          <w:szCs w:val="24"/>
        </w:rPr>
      </w:pPr>
    </w:p>
    <w:p w14:paraId="48BB107B" w14:textId="77777777" w:rsidR="00F90B30" w:rsidRDefault="00F90B30" w:rsidP="00F90B30">
      <w:pPr>
        <w:pStyle w:val="a9"/>
      </w:pPr>
      <w:r>
        <w:t>ТЕХНИЧЕСКОЕ ЗАДАНИЕ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2649"/>
        <w:gridCol w:w="6139"/>
      </w:tblGrid>
      <w:tr w:rsidR="00F90B30" w:rsidRPr="0036509E" w14:paraId="2AAC090A" w14:textId="77777777" w:rsidTr="007F5CDC">
        <w:tc>
          <w:tcPr>
            <w:tcW w:w="556" w:type="dxa"/>
          </w:tcPr>
          <w:p w14:paraId="4B7413A7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№ п/п</w:t>
            </w:r>
          </w:p>
        </w:tc>
        <w:tc>
          <w:tcPr>
            <w:tcW w:w="2649" w:type="dxa"/>
            <w:vAlign w:val="center"/>
          </w:tcPr>
          <w:p w14:paraId="3F22C6C2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Наименование</w:t>
            </w:r>
          </w:p>
        </w:tc>
        <w:tc>
          <w:tcPr>
            <w:tcW w:w="6139" w:type="dxa"/>
            <w:vAlign w:val="center"/>
          </w:tcPr>
          <w:p w14:paraId="342FD931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Содержание</w:t>
            </w:r>
          </w:p>
        </w:tc>
      </w:tr>
      <w:tr w:rsidR="00F90B30" w:rsidRPr="0036509E" w14:paraId="236F834B" w14:textId="77777777" w:rsidTr="007F5CDC">
        <w:tc>
          <w:tcPr>
            <w:tcW w:w="556" w:type="dxa"/>
          </w:tcPr>
          <w:p w14:paraId="24E38F1D" w14:textId="77777777" w:rsidR="00F90B30" w:rsidRPr="0036509E" w:rsidRDefault="00F90B30" w:rsidP="0000556B">
            <w:pPr>
              <w:pStyle w:val="aa"/>
              <w:rPr>
                <w:sz w:val="22"/>
              </w:rPr>
            </w:pPr>
            <w:r w:rsidRPr="0036509E">
              <w:rPr>
                <w:sz w:val="22"/>
              </w:rPr>
              <w:t>1</w:t>
            </w:r>
          </w:p>
        </w:tc>
        <w:tc>
          <w:tcPr>
            <w:tcW w:w="8788" w:type="dxa"/>
            <w:gridSpan w:val="2"/>
          </w:tcPr>
          <w:p w14:paraId="48F61424" w14:textId="77777777" w:rsidR="00F90B30" w:rsidRPr="0036509E" w:rsidRDefault="00F90B30" w:rsidP="0000556B">
            <w:pPr>
              <w:pStyle w:val="aa"/>
              <w:rPr>
                <w:sz w:val="22"/>
              </w:rPr>
            </w:pPr>
            <w:r w:rsidRPr="0036509E">
              <w:rPr>
                <w:sz w:val="22"/>
              </w:rPr>
              <w:t>Описание услуг</w:t>
            </w:r>
          </w:p>
        </w:tc>
      </w:tr>
      <w:tr w:rsidR="00F90B30" w:rsidRPr="0036509E" w14:paraId="680EF265" w14:textId="77777777" w:rsidTr="007F5CDC">
        <w:tc>
          <w:tcPr>
            <w:tcW w:w="556" w:type="dxa"/>
          </w:tcPr>
          <w:p w14:paraId="080CA266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1.1</w:t>
            </w:r>
          </w:p>
        </w:tc>
        <w:tc>
          <w:tcPr>
            <w:tcW w:w="2649" w:type="dxa"/>
          </w:tcPr>
          <w:p w14:paraId="67BEE7D6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21D0F335" w14:textId="77777777" w:rsidR="00F90B30" w:rsidRPr="0036509E" w:rsidRDefault="00F90B30" w:rsidP="0000556B">
            <w:pPr>
              <w:pStyle w:val="a9"/>
              <w:jc w:val="left"/>
              <w:rPr>
                <w:b w:val="0"/>
                <w:i/>
                <w:sz w:val="22"/>
              </w:rPr>
            </w:pPr>
            <w:r w:rsidRPr="0036509E">
              <w:rPr>
                <w:b w:val="0"/>
                <w:sz w:val="22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90B30" w:rsidRPr="0036509E" w14:paraId="4025DF48" w14:textId="77777777" w:rsidTr="007F5CDC">
        <w:tc>
          <w:tcPr>
            <w:tcW w:w="556" w:type="dxa"/>
          </w:tcPr>
          <w:p w14:paraId="20760B19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1.2</w:t>
            </w:r>
          </w:p>
        </w:tc>
        <w:tc>
          <w:tcPr>
            <w:tcW w:w="2649" w:type="dxa"/>
          </w:tcPr>
          <w:p w14:paraId="6B9481F7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3B4AD04D" w14:textId="40CD4305" w:rsidR="00F90B30" w:rsidRPr="0036509E" w:rsidRDefault="00F90B30" w:rsidP="00F36048">
            <w:pPr>
              <w:pStyle w:val="a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Поиск и подбор иностранных партнеров в </w:t>
            </w:r>
            <w:r w:rsidR="00F36048">
              <w:rPr>
                <w:b w:val="0"/>
                <w:sz w:val="22"/>
              </w:rPr>
              <w:t>Малайзии, Сингапуре</w:t>
            </w:r>
          </w:p>
        </w:tc>
      </w:tr>
      <w:tr w:rsidR="00F90B30" w:rsidRPr="0036509E" w14:paraId="0E428869" w14:textId="77777777" w:rsidTr="007F5CDC">
        <w:tc>
          <w:tcPr>
            <w:tcW w:w="556" w:type="dxa"/>
          </w:tcPr>
          <w:p w14:paraId="07F3A7AC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1.3</w:t>
            </w:r>
          </w:p>
        </w:tc>
        <w:tc>
          <w:tcPr>
            <w:tcW w:w="2649" w:type="dxa"/>
          </w:tcPr>
          <w:p w14:paraId="29743525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36509E">
              <w:rPr>
                <w:b w:val="0"/>
                <w:sz w:val="22"/>
              </w:rPr>
              <w:t>экспортно</w:t>
            </w:r>
            <w:proofErr w:type="spellEnd"/>
            <w:r w:rsidRPr="0036509E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6A27A71A" w14:textId="1D6043B8" w:rsidR="00F90B30" w:rsidRPr="0005544F" w:rsidRDefault="00AB7892" w:rsidP="0000556B">
            <w:pPr>
              <w:pStyle w:val="a9"/>
              <w:jc w:val="left"/>
              <w:rPr>
                <w:b w:val="0"/>
                <w:color w:val="FF0000"/>
                <w:sz w:val="22"/>
              </w:rPr>
            </w:pPr>
            <w:r w:rsidRPr="00AB7892">
              <w:rPr>
                <w:b w:val="0"/>
                <w:color w:val="000000" w:themeColor="text1"/>
                <w:sz w:val="22"/>
              </w:rPr>
              <w:t>ОБЩЕСТВО С ОГРАНИЧЕННОЙ ОТВЕТСТВЕННОСТЬЮ "ТК КОМПАС"</w:t>
            </w:r>
          </w:p>
        </w:tc>
      </w:tr>
      <w:tr w:rsidR="00F90B30" w:rsidRPr="0036509E" w14:paraId="0DBA4B40" w14:textId="77777777" w:rsidTr="007F5CDC">
        <w:tc>
          <w:tcPr>
            <w:tcW w:w="556" w:type="dxa"/>
          </w:tcPr>
          <w:p w14:paraId="2977D034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1.4</w:t>
            </w:r>
          </w:p>
        </w:tc>
        <w:tc>
          <w:tcPr>
            <w:tcW w:w="2649" w:type="dxa"/>
          </w:tcPr>
          <w:p w14:paraId="747B2D3C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36509E">
              <w:rPr>
                <w:b w:val="0"/>
                <w:sz w:val="22"/>
              </w:rPr>
              <w:t>экспортно</w:t>
            </w:r>
            <w:proofErr w:type="spellEnd"/>
            <w:r w:rsidRPr="0036509E">
              <w:rPr>
                <w:b w:val="0"/>
                <w:sz w:val="22"/>
              </w:rPr>
              <w:t xml:space="preserve"> ориентированного СМСП Получателя поддержки </w:t>
            </w:r>
            <w:r w:rsidRPr="0036509E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139" w:type="dxa"/>
            <w:shd w:val="clear" w:color="auto" w:fill="FFFFFF" w:themeFill="background1"/>
          </w:tcPr>
          <w:p w14:paraId="5B2961C0" w14:textId="77777777" w:rsidR="00B907C0" w:rsidRDefault="00B907C0" w:rsidP="00B907C0">
            <w:pPr>
              <w:pStyle w:val="a9"/>
              <w:jc w:val="left"/>
              <w:rPr>
                <w:rFonts w:cs="Times New Roman"/>
                <w:b w:val="0"/>
                <w:bCs/>
                <w:sz w:val="22"/>
              </w:rPr>
            </w:pPr>
            <w:r w:rsidRPr="00B907C0">
              <w:rPr>
                <w:rFonts w:cs="Times New Roman"/>
                <w:b w:val="0"/>
                <w:bCs/>
                <w:sz w:val="22"/>
              </w:rPr>
              <w:t xml:space="preserve">79.11 - Деятельность туристических агентств </w:t>
            </w:r>
          </w:p>
          <w:p w14:paraId="4E1EC6B7" w14:textId="1112BAC5" w:rsidR="00F90B30" w:rsidRPr="0036509E" w:rsidRDefault="00F90B30" w:rsidP="00B907C0">
            <w:pPr>
              <w:pStyle w:val="a9"/>
              <w:jc w:val="left"/>
              <w:rPr>
                <w:rFonts w:cs="Times New Roman"/>
                <w:b w:val="0"/>
                <w:bCs/>
                <w:sz w:val="22"/>
              </w:rPr>
            </w:pPr>
          </w:p>
        </w:tc>
      </w:tr>
      <w:tr w:rsidR="00F90B30" w:rsidRPr="0036509E" w14:paraId="3D22965D" w14:textId="77777777" w:rsidTr="007F5CDC">
        <w:tc>
          <w:tcPr>
            <w:tcW w:w="556" w:type="dxa"/>
          </w:tcPr>
          <w:p w14:paraId="3EE597E3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1.5</w:t>
            </w:r>
          </w:p>
        </w:tc>
        <w:tc>
          <w:tcPr>
            <w:tcW w:w="2649" w:type="dxa"/>
          </w:tcPr>
          <w:p w14:paraId="0900BDCE" w14:textId="77777777" w:rsidR="00F90B30" w:rsidRPr="0036509E" w:rsidRDefault="00F90B30" w:rsidP="0000556B">
            <w:pPr>
              <w:pStyle w:val="a9"/>
              <w:jc w:val="both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 xml:space="preserve">Требования </w:t>
            </w:r>
            <w:r w:rsidRPr="0036509E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139" w:type="dxa"/>
            <w:shd w:val="clear" w:color="auto" w:fill="FFFFFF" w:themeFill="background1"/>
          </w:tcPr>
          <w:p w14:paraId="6E01A27E" w14:textId="76E5ADDF" w:rsidR="00B907C0" w:rsidRDefault="00B907C0" w:rsidP="00B907C0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  <w:r w:rsidRPr="00B907C0">
              <w:rPr>
                <w:rFonts w:cs="Times New Roman"/>
                <w:color w:val="auto"/>
                <w:sz w:val="22"/>
              </w:rPr>
              <w:t>Опыт оказания услуг</w:t>
            </w:r>
            <w:r w:rsidR="003A29E3">
              <w:rPr>
                <w:rFonts w:cs="Times New Roman"/>
                <w:color w:val="auto"/>
                <w:sz w:val="22"/>
              </w:rPr>
              <w:t xml:space="preserve"> по поиску потенциальных покупателей</w:t>
            </w:r>
            <w:r w:rsidRPr="00B907C0">
              <w:rPr>
                <w:rFonts w:cs="Times New Roman"/>
                <w:color w:val="auto"/>
                <w:sz w:val="22"/>
              </w:rPr>
              <w:t xml:space="preserve"> для предприятий туристической отрасли (подтверждается копиями договоров и актов оказанных услуг (не менее 5 штук). Срок осуществления деятельности – не менее 5 лет;</w:t>
            </w:r>
          </w:p>
          <w:p w14:paraId="0FE7728F" w14:textId="4F9BE9E5" w:rsidR="00F90B30" w:rsidRPr="00B907C0" w:rsidRDefault="00B907C0" w:rsidP="00B907C0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  <w:r w:rsidRPr="00B907C0">
              <w:rPr>
                <w:rFonts w:cs="Times New Roman"/>
                <w:color w:val="auto"/>
                <w:sz w:val="22"/>
              </w:rPr>
              <w:t>Наличие следующих ОКВЭД: 70.22, 79.11</w:t>
            </w:r>
          </w:p>
        </w:tc>
      </w:tr>
      <w:tr w:rsidR="00F90B30" w:rsidRPr="0036509E" w14:paraId="137EB16F" w14:textId="77777777" w:rsidTr="007F5CDC">
        <w:tc>
          <w:tcPr>
            <w:tcW w:w="556" w:type="dxa"/>
          </w:tcPr>
          <w:p w14:paraId="72EF5363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1.6</w:t>
            </w:r>
          </w:p>
        </w:tc>
        <w:tc>
          <w:tcPr>
            <w:tcW w:w="2649" w:type="dxa"/>
          </w:tcPr>
          <w:p w14:paraId="625EE27E" w14:textId="77777777" w:rsidR="00F90B30" w:rsidRPr="0036509E" w:rsidRDefault="00F90B30" w:rsidP="0000556B">
            <w:pPr>
              <w:pStyle w:val="a9"/>
              <w:jc w:val="left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6D23DA68" w14:textId="4D938C0D" w:rsidR="00F90B30" w:rsidRPr="0036509E" w:rsidRDefault="00F36048" w:rsidP="00F36048">
            <w:pPr>
              <w:pStyle w:val="a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 26.03.2021</w:t>
            </w:r>
          </w:p>
        </w:tc>
      </w:tr>
      <w:tr w:rsidR="00F90B30" w:rsidRPr="0036509E" w14:paraId="646A8A6B" w14:textId="77777777" w:rsidTr="007F5CDC">
        <w:tc>
          <w:tcPr>
            <w:tcW w:w="556" w:type="dxa"/>
          </w:tcPr>
          <w:p w14:paraId="7E69A74B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2</w:t>
            </w:r>
          </w:p>
        </w:tc>
        <w:tc>
          <w:tcPr>
            <w:tcW w:w="8788" w:type="dxa"/>
            <w:gridSpan w:val="2"/>
          </w:tcPr>
          <w:p w14:paraId="3643DC63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Состав оказываемых услуг</w:t>
            </w:r>
          </w:p>
        </w:tc>
      </w:tr>
      <w:tr w:rsidR="00F90B30" w:rsidRPr="0036509E" w14:paraId="0CB4679F" w14:textId="77777777" w:rsidTr="007F5CDC">
        <w:tc>
          <w:tcPr>
            <w:tcW w:w="556" w:type="dxa"/>
            <w:shd w:val="clear" w:color="auto" w:fill="F2F2F2" w:themeFill="background1" w:themeFillShade="F2"/>
          </w:tcPr>
          <w:p w14:paraId="664D1D82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14:paraId="342E3DCD" w14:textId="35FA72C8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6D05C13B" w14:textId="06631D61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="00AA4B60"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 w:rsidR="00AA4B60">
              <w:rPr>
                <w:b w:val="0"/>
                <w:sz w:val="22"/>
              </w:rPr>
              <w:t>(не менее 10) о Заказчике и его услугах</w:t>
            </w:r>
            <w:r w:rsidR="00AA4B60" w:rsidRPr="0036509E">
              <w:rPr>
                <w:b w:val="0"/>
                <w:sz w:val="22"/>
              </w:rPr>
              <w:t>;</w:t>
            </w:r>
          </w:p>
          <w:p w14:paraId="10D2D385" w14:textId="7777777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3095C21" w14:textId="7777777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1920040E" w14:textId="7559F2F7" w:rsidR="000A2211" w:rsidRPr="000A2211" w:rsidRDefault="000A2211" w:rsidP="000A2211">
            <w:pPr>
              <w:pStyle w:val="a9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 w:rsidR="00EC5099"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 xml:space="preserve">переговоров Заказчика </w:t>
            </w:r>
            <w:r w:rsidR="00EC5099" w:rsidRPr="000A2211">
              <w:rPr>
                <w:b w:val="0"/>
                <w:sz w:val="22"/>
              </w:rPr>
              <w:t>с потенциальными покупателями</w:t>
            </w:r>
            <w:r w:rsidR="00EC5099">
              <w:rPr>
                <w:b w:val="0"/>
                <w:sz w:val="22"/>
              </w:rPr>
              <w:t xml:space="preserve"> </w:t>
            </w:r>
            <w:r w:rsidR="00EC5099" w:rsidRPr="000A2211">
              <w:rPr>
                <w:b w:val="0"/>
                <w:sz w:val="22"/>
              </w:rPr>
              <w:t xml:space="preserve">из </w:t>
            </w:r>
            <w:r w:rsidR="00EC5099">
              <w:rPr>
                <w:b w:val="0"/>
                <w:sz w:val="22"/>
              </w:rPr>
              <w:t>Малайзии и/или Сингапура</w:t>
            </w:r>
            <w:r w:rsidR="00EC5099" w:rsidRPr="000A2211">
              <w:rPr>
                <w:b w:val="0"/>
                <w:sz w:val="22"/>
              </w:rPr>
              <w:t>,</w:t>
            </w:r>
            <w:r w:rsidRPr="000A2211">
              <w:rPr>
                <w:b w:val="0"/>
                <w:sz w:val="22"/>
              </w:rPr>
              <w:t xml:space="preserve"> </w:t>
            </w:r>
            <w:r w:rsidR="00EC5099">
              <w:rPr>
                <w:b w:val="0"/>
                <w:sz w:val="22"/>
              </w:rPr>
              <w:t>заинтересованными в продукции Заказчика</w:t>
            </w:r>
            <w:r>
              <w:rPr>
                <w:b w:val="0"/>
                <w:sz w:val="22"/>
              </w:rPr>
              <w:t xml:space="preserve">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видеоконференцсвязи)  </w:t>
            </w:r>
          </w:p>
          <w:p w14:paraId="03271099" w14:textId="7C484B0D" w:rsidR="00F90B30" w:rsidRPr="000A2211" w:rsidRDefault="000A2211" w:rsidP="000A2211">
            <w:pPr>
              <w:pStyle w:val="a9"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</w:tr>
      <w:tr w:rsidR="00F90B30" w:rsidRPr="0036509E" w14:paraId="5546CBC7" w14:textId="77777777" w:rsidTr="007F5CDC">
        <w:tc>
          <w:tcPr>
            <w:tcW w:w="556" w:type="dxa"/>
          </w:tcPr>
          <w:p w14:paraId="7FF7EE6A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3</w:t>
            </w:r>
          </w:p>
        </w:tc>
        <w:tc>
          <w:tcPr>
            <w:tcW w:w="8788" w:type="dxa"/>
            <w:gridSpan w:val="2"/>
          </w:tcPr>
          <w:p w14:paraId="65825D6B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Требования к оказанию услуг</w:t>
            </w:r>
          </w:p>
        </w:tc>
      </w:tr>
      <w:tr w:rsidR="00F90B30" w:rsidRPr="0036509E" w14:paraId="494CDCF0" w14:textId="77777777" w:rsidTr="007F5CDC">
        <w:tc>
          <w:tcPr>
            <w:tcW w:w="556" w:type="dxa"/>
            <w:shd w:val="clear" w:color="auto" w:fill="F2F2F2" w:themeFill="background1" w:themeFillShade="F2"/>
          </w:tcPr>
          <w:p w14:paraId="18047F71" w14:textId="77777777" w:rsidR="00F90B30" w:rsidRPr="0036509E" w:rsidRDefault="00F90B30" w:rsidP="0000556B">
            <w:pPr>
              <w:pStyle w:val="a9"/>
              <w:rPr>
                <w:sz w:val="22"/>
              </w:rPr>
            </w:pP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14:paraId="4E415C4A" w14:textId="40326803" w:rsidR="00193ED9" w:rsidRPr="00193ED9" w:rsidRDefault="00193ED9" w:rsidP="00193ED9">
            <w:pPr>
              <w:pStyle w:val="a9"/>
              <w:jc w:val="both"/>
              <w:rPr>
                <w:b w:val="0"/>
                <w:sz w:val="22"/>
              </w:rPr>
            </w:pPr>
            <w:r w:rsidRPr="00193ED9">
              <w:rPr>
                <w:b w:val="0"/>
                <w:sz w:val="22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</w:t>
            </w:r>
            <w:r>
              <w:rPr>
                <w:b w:val="0"/>
                <w:sz w:val="22"/>
              </w:rPr>
              <w:t>с покупателя</w:t>
            </w:r>
            <w:r w:rsidRPr="00193ED9">
              <w:rPr>
                <w:b w:val="0"/>
                <w:sz w:val="22"/>
              </w:rPr>
              <w:t>м</w:t>
            </w:r>
            <w:r>
              <w:rPr>
                <w:b w:val="0"/>
                <w:sz w:val="22"/>
              </w:rPr>
              <w:t>и</w:t>
            </w:r>
            <w:r w:rsidRPr="00193ED9">
              <w:rPr>
                <w:b w:val="0"/>
                <w:sz w:val="22"/>
              </w:rPr>
              <w:t xml:space="preserve"> из </w:t>
            </w:r>
            <w:r w:rsidR="006805E0">
              <w:rPr>
                <w:b w:val="0"/>
                <w:sz w:val="22"/>
              </w:rPr>
              <w:t>Малайзии и/или</w:t>
            </w:r>
            <w:r>
              <w:rPr>
                <w:b w:val="0"/>
                <w:sz w:val="22"/>
              </w:rPr>
              <w:t xml:space="preserve"> Сингапура</w:t>
            </w:r>
            <w:r w:rsidRPr="00193ED9">
              <w:rPr>
                <w:b w:val="0"/>
                <w:sz w:val="22"/>
              </w:rPr>
              <w:t>.</w:t>
            </w:r>
          </w:p>
          <w:p w14:paraId="3C7E67F6" w14:textId="77777777" w:rsidR="00193ED9" w:rsidRPr="00193ED9" w:rsidRDefault="00193ED9" w:rsidP="00193ED9">
            <w:pPr>
              <w:pStyle w:val="a9"/>
              <w:jc w:val="both"/>
              <w:rPr>
                <w:b w:val="0"/>
                <w:i/>
                <w:sz w:val="22"/>
              </w:rPr>
            </w:pPr>
            <w:r w:rsidRPr="00193ED9">
              <w:rPr>
                <w:b w:val="0"/>
                <w:i/>
                <w:sz w:val="22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F99C5F9" w14:textId="5867237B" w:rsidR="00F90B30" w:rsidRPr="00880C26" w:rsidRDefault="00193ED9" w:rsidP="00193ED9">
            <w:pPr>
              <w:pStyle w:val="a9"/>
              <w:jc w:val="both"/>
              <w:rPr>
                <w:b w:val="0"/>
                <w:sz w:val="22"/>
              </w:rPr>
            </w:pPr>
            <w:r w:rsidRPr="00193ED9">
              <w:rPr>
                <w:b w:val="0"/>
                <w:i/>
                <w:sz w:val="22"/>
              </w:rPr>
              <w:t xml:space="preserve">Исполнитель обязуется предоставлять промежуточные отчеты о проделанной работе по устному запросу </w:t>
            </w:r>
            <w:proofErr w:type="gramStart"/>
            <w:r w:rsidRPr="00193ED9">
              <w:rPr>
                <w:b w:val="0"/>
                <w:i/>
                <w:sz w:val="22"/>
              </w:rPr>
              <w:t>Фонда.</w:t>
            </w:r>
            <w:r>
              <w:rPr>
                <w:b w:val="0"/>
                <w:i/>
                <w:sz w:val="21"/>
                <w:szCs w:val="21"/>
              </w:rPr>
              <w:t xml:space="preserve">  </w:t>
            </w:r>
            <w:proofErr w:type="gramEnd"/>
          </w:p>
        </w:tc>
      </w:tr>
      <w:tr w:rsidR="00F90B30" w:rsidRPr="0036509E" w14:paraId="6F7CEF20" w14:textId="77777777" w:rsidTr="007F5CDC">
        <w:tc>
          <w:tcPr>
            <w:tcW w:w="556" w:type="dxa"/>
          </w:tcPr>
          <w:p w14:paraId="24C4CA37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4</w:t>
            </w:r>
          </w:p>
        </w:tc>
        <w:tc>
          <w:tcPr>
            <w:tcW w:w="8788" w:type="dxa"/>
            <w:gridSpan w:val="2"/>
          </w:tcPr>
          <w:p w14:paraId="2C8E7074" w14:textId="77777777" w:rsidR="00F90B30" w:rsidRPr="0036509E" w:rsidRDefault="00F90B30" w:rsidP="0000556B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F90B30" w:rsidRPr="0036509E" w14:paraId="0386491E" w14:textId="77777777" w:rsidTr="007F5CDC">
        <w:tc>
          <w:tcPr>
            <w:tcW w:w="556" w:type="dxa"/>
            <w:vAlign w:val="center"/>
          </w:tcPr>
          <w:p w14:paraId="26EE886D" w14:textId="77777777" w:rsidR="00F90B30" w:rsidRPr="0036509E" w:rsidRDefault="00F90B30" w:rsidP="0000556B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lastRenderedPageBreak/>
              <w:t>4.1</w:t>
            </w:r>
          </w:p>
        </w:tc>
        <w:tc>
          <w:tcPr>
            <w:tcW w:w="2649" w:type="dxa"/>
          </w:tcPr>
          <w:p w14:paraId="27F4835C" w14:textId="1EC99021" w:rsidR="00F90B30" w:rsidRPr="007F5CDC" w:rsidRDefault="007F5CDC" w:rsidP="0000556B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Вид и состав отчетной документации по оказываемым услугам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2AE5679E" w14:textId="77777777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- акт оказанных услуг</w:t>
            </w:r>
          </w:p>
          <w:p w14:paraId="6A601804" w14:textId="1C47517E" w:rsidR="00F90B30" w:rsidRPr="007F5CDC" w:rsidRDefault="007F5CDC" w:rsidP="00EC5099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-отчёт по оказанным услугам (включая перечень </w:t>
            </w:r>
            <w:r w:rsidR="000E37AB">
              <w:rPr>
                <w:b w:val="0"/>
                <w:sz w:val="22"/>
              </w:rPr>
              <w:t xml:space="preserve">проинформированных потенциальных иностранных покупателей </w:t>
            </w:r>
            <w:r w:rsidRPr="007F5CDC">
              <w:rPr>
                <w:b w:val="0"/>
                <w:sz w:val="22"/>
              </w:rPr>
              <w:t>(</w:t>
            </w:r>
            <w:r w:rsidR="00AA4B60">
              <w:rPr>
                <w:b w:val="0"/>
                <w:sz w:val="22"/>
              </w:rPr>
              <w:t>не менее 10</w:t>
            </w:r>
            <w:r w:rsidRPr="007F5CDC">
              <w:rPr>
                <w:b w:val="0"/>
                <w:sz w:val="22"/>
              </w:rPr>
              <w:t xml:space="preserve"> потенциальных покупателей), и </w:t>
            </w:r>
            <w:r w:rsidR="00EC5099">
              <w:rPr>
                <w:b w:val="0"/>
                <w:sz w:val="22"/>
              </w:rPr>
              <w:t>отчет о предметных переговорах</w:t>
            </w:r>
            <w:r w:rsidR="00EC5099" w:rsidRPr="000A2211">
              <w:rPr>
                <w:b w:val="0"/>
                <w:sz w:val="22"/>
              </w:rPr>
              <w:t xml:space="preserve"> Заказчика с потенциальными покупателями</w:t>
            </w:r>
            <w:r w:rsidR="00EC5099">
              <w:rPr>
                <w:b w:val="0"/>
                <w:sz w:val="22"/>
              </w:rPr>
              <w:t xml:space="preserve"> </w:t>
            </w:r>
            <w:r w:rsidR="00EC5099" w:rsidRPr="000A2211">
              <w:rPr>
                <w:b w:val="0"/>
                <w:sz w:val="22"/>
              </w:rPr>
              <w:t xml:space="preserve">из </w:t>
            </w:r>
            <w:r w:rsidR="00EC5099">
              <w:rPr>
                <w:b w:val="0"/>
                <w:sz w:val="22"/>
              </w:rPr>
              <w:t>Малайзии и/или Сингапура</w:t>
            </w:r>
            <w:r w:rsidR="00EC5099" w:rsidRPr="000A2211">
              <w:rPr>
                <w:b w:val="0"/>
                <w:sz w:val="22"/>
              </w:rPr>
              <w:t xml:space="preserve">, </w:t>
            </w:r>
            <w:r w:rsidR="00EC5099">
              <w:rPr>
                <w:b w:val="0"/>
                <w:sz w:val="22"/>
              </w:rPr>
              <w:t xml:space="preserve">заинтересованными в продукции Заказчика </w:t>
            </w:r>
            <w:r w:rsidR="000E37AB">
              <w:rPr>
                <w:b w:val="0"/>
                <w:sz w:val="22"/>
              </w:rPr>
              <w:t>(</w:t>
            </w:r>
            <w:r w:rsidRPr="007F5CDC">
              <w:rPr>
                <w:b w:val="0"/>
                <w:sz w:val="22"/>
              </w:rPr>
              <w:t>по форме, утвержденной приложением к техническому заданию</w:t>
            </w:r>
            <w:r w:rsidR="000E37AB">
              <w:rPr>
                <w:b w:val="0"/>
                <w:sz w:val="22"/>
              </w:rPr>
              <w:t>).</w:t>
            </w:r>
          </w:p>
        </w:tc>
      </w:tr>
      <w:tr w:rsidR="007F5CDC" w:rsidRPr="0036509E" w14:paraId="5C738A20" w14:textId="77777777" w:rsidTr="007F5CDC">
        <w:tc>
          <w:tcPr>
            <w:tcW w:w="556" w:type="dxa"/>
            <w:vAlign w:val="center"/>
          </w:tcPr>
          <w:p w14:paraId="51AFBA72" w14:textId="77777777" w:rsidR="007F5CDC" w:rsidRPr="0036509E" w:rsidRDefault="007F5CDC" w:rsidP="007F5CDC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4.2</w:t>
            </w:r>
          </w:p>
        </w:tc>
        <w:tc>
          <w:tcPr>
            <w:tcW w:w="2649" w:type="dxa"/>
          </w:tcPr>
          <w:p w14:paraId="5D908A3E" w14:textId="412B176D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39" w:type="dxa"/>
            <w:shd w:val="clear" w:color="auto" w:fill="F2F2F2" w:themeFill="background1" w:themeFillShade="F2"/>
          </w:tcPr>
          <w:p w14:paraId="003F65E2" w14:textId="77777777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Документы должны быть заверены подписью и печатью (при наличии) уполномоченного лица Исполнителя. </w:t>
            </w:r>
          </w:p>
          <w:p w14:paraId="662CB6F4" w14:textId="3702C4A9" w:rsidR="007F5CDC" w:rsidRPr="007F5CDC" w:rsidRDefault="007F5CDC" w:rsidP="007F5CDC">
            <w:pPr>
              <w:pStyle w:val="a9"/>
              <w:jc w:val="left"/>
              <w:rPr>
                <w:b w:val="0"/>
                <w:sz w:val="22"/>
              </w:rPr>
            </w:pPr>
          </w:p>
        </w:tc>
      </w:tr>
      <w:tr w:rsidR="007F5CDC" w:rsidRPr="0036509E" w14:paraId="7C6E8A4F" w14:textId="77777777" w:rsidTr="007F5CDC">
        <w:tc>
          <w:tcPr>
            <w:tcW w:w="556" w:type="dxa"/>
          </w:tcPr>
          <w:p w14:paraId="6E3E8361" w14:textId="77777777" w:rsidR="007F5CDC" w:rsidRPr="0036509E" w:rsidRDefault="007F5CDC" w:rsidP="007F5CDC">
            <w:pPr>
              <w:pStyle w:val="a9"/>
              <w:rPr>
                <w:sz w:val="22"/>
              </w:rPr>
            </w:pPr>
            <w:r w:rsidRPr="0036509E">
              <w:rPr>
                <w:sz w:val="22"/>
              </w:rPr>
              <w:t>5</w:t>
            </w:r>
          </w:p>
        </w:tc>
        <w:tc>
          <w:tcPr>
            <w:tcW w:w="8788" w:type="dxa"/>
            <w:gridSpan w:val="2"/>
          </w:tcPr>
          <w:p w14:paraId="6F431AF8" w14:textId="77777777" w:rsidR="007F5CDC" w:rsidRPr="007F5CDC" w:rsidRDefault="007F5CDC" w:rsidP="007F5CDC">
            <w:pPr>
              <w:pStyle w:val="a9"/>
              <w:rPr>
                <w:sz w:val="22"/>
              </w:rPr>
            </w:pPr>
            <w:r w:rsidRPr="007F5CDC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7F5CDC" w:rsidRPr="0036509E" w14:paraId="2CD5104D" w14:textId="77777777" w:rsidTr="007F5CDC">
        <w:tc>
          <w:tcPr>
            <w:tcW w:w="556" w:type="dxa"/>
          </w:tcPr>
          <w:p w14:paraId="37BD0065" w14:textId="77777777" w:rsidR="007F5CDC" w:rsidRPr="0036509E" w:rsidRDefault="007F5CDC" w:rsidP="007F5CDC">
            <w:pPr>
              <w:pStyle w:val="a9"/>
              <w:rPr>
                <w:b w:val="0"/>
                <w:sz w:val="22"/>
              </w:rPr>
            </w:pPr>
            <w:r w:rsidRPr="0036509E">
              <w:rPr>
                <w:b w:val="0"/>
                <w:sz w:val="22"/>
              </w:rPr>
              <w:t>5.1</w:t>
            </w:r>
          </w:p>
        </w:tc>
        <w:tc>
          <w:tcPr>
            <w:tcW w:w="2649" w:type="dxa"/>
          </w:tcPr>
          <w:p w14:paraId="68C4FABB" w14:textId="265C1005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7F5CDC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139" w:type="dxa"/>
          </w:tcPr>
          <w:p w14:paraId="54FF60A9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В бумажном варианте: </w:t>
            </w:r>
          </w:p>
          <w:p w14:paraId="642C121A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09BF6011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один – для Фонда.</w:t>
            </w:r>
          </w:p>
          <w:p w14:paraId="0DD51FE1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>В электронном виде:</w:t>
            </w:r>
          </w:p>
          <w:p w14:paraId="4434BAF4" w14:textId="77777777" w:rsidR="007F5CDC" w:rsidRPr="007F5CDC" w:rsidRDefault="007F5CDC" w:rsidP="007F5CDC">
            <w:pPr>
              <w:pStyle w:val="a9"/>
              <w:jc w:val="both"/>
              <w:rPr>
                <w:b w:val="0"/>
                <w:sz w:val="22"/>
              </w:rPr>
            </w:pPr>
            <w:r w:rsidRPr="007F5CDC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7CF70DB0" w14:textId="35F4EFAB" w:rsidR="007F5CDC" w:rsidRPr="007F5CDC" w:rsidRDefault="007F5CDC" w:rsidP="007F5CDC">
            <w:pPr>
              <w:pStyle w:val="a9"/>
              <w:jc w:val="both"/>
              <w:rPr>
                <w:sz w:val="22"/>
              </w:rPr>
            </w:pPr>
            <w:r w:rsidRPr="007F5CDC">
              <w:rPr>
                <w:b w:val="0"/>
                <w:sz w:val="22"/>
              </w:rPr>
              <w:t xml:space="preserve">один – для Фонда, в формате MS </w:t>
            </w:r>
            <w:proofErr w:type="spellStart"/>
            <w:r w:rsidRPr="007F5CDC">
              <w:rPr>
                <w:b w:val="0"/>
                <w:sz w:val="22"/>
              </w:rPr>
              <w:t>Word</w:t>
            </w:r>
            <w:proofErr w:type="spellEnd"/>
            <w:r w:rsidRPr="007F5CDC">
              <w:rPr>
                <w:b w:val="0"/>
                <w:sz w:val="22"/>
              </w:rPr>
              <w:t>.</w:t>
            </w:r>
          </w:p>
        </w:tc>
      </w:tr>
    </w:tbl>
    <w:p w14:paraId="588251AC" w14:textId="77777777" w:rsidR="00BF7F04" w:rsidRDefault="00BF7F04" w:rsidP="007B096D">
      <w:pPr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8"/>
      </w:tblGrid>
      <w:tr w:rsidR="007B78B7" w:rsidRPr="006755DF" w14:paraId="46E97D4B" w14:textId="77777777" w:rsidTr="00AA03A5">
        <w:trPr>
          <w:trHeight w:val="968"/>
        </w:trPr>
        <w:tc>
          <w:tcPr>
            <w:tcW w:w="5239" w:type="dxa"/>
          </w:tcPr>
          <w:p w14:paraId="1CA639BE" w14:textId="77777777" w:rsidR="007B78B7" w:rsidRPr="006755DF" w:rsidRDefault="007B78B7" w:rsidP="00AA03A5">
            <w:pPr>
              <w:pStyle w:val="a9"/>
              <w:rPr>
                <w:rFonts w:cs="Times New Roman"/>
                <w:sz w:val="22"/>
              </w:rPr>
            </w:pPr>
          </w:p>
        </w:tc>
        <w:tc>
          <w:tcPr>
            <w:tcW w:w="5239" w:type="dxa"/>
          </w:tcPr>
          <w:p w14:paraId="3001DE21" w14:textId="77777777" w:rsidR="007B78B7" w:rsidRPr="006755DF" w:rsidRDefault="007B78B7" w:rsidP="00AA03A5">
            <w:pPr>
              <w:pStyle w:val="a9"/>
              <w:rPr>
                <w:rFonts w:cs="Times New Roman"/>
                <w:sz w:val="22"/>
              </w:rPr>
            </w:pPr>
          </w:p>
          <w:p w14:paraId="52B362FE" w14:textId="77777777" w:rsidR="007B78B7" w:rsidRPr="006755DF" w:rsidRDefault="007B78B7" w:rsidP="00AA03A5">
            <w:pPr>
              <w:pStyle w:val="a9"/>
              <w:rPr>
                <w:rFonts w:cs="Times New Roman"/>
                <w:sz w:val="22"/>
              </w:rPr>
            </w:pPr>
            <w:r w:rsidRPr="006755DF">
              <w:rPr>
                <w:rFonts w:cs="Times New Roman"/>
                <w:sz w:val="22"/>
              </w:rPr>
              <w:t>ЗАКАЗЧИК:</w:t>
            </w:r>
          </w:p>
        </w:tc>
      </w:tr>
      <w:tr w:rsidR="007B78B7" w:rsidRPr="006755DF" w14:paraId="3BB9F5B7" w14:textId="77777777" w:rsidTr="00AA03A5">
        <w:tc>
          <w:tcPr>
            <w:tcW w:w="5239" w:type="dxa"/>
          </w:tcPr>
          <w:p w14:paraId="067889FB" w14:textId="77777777" w:rsidR="007B78B7" w:rsidRPr="006755DF" w:rsidRDefault="007B78B7" w:rsidP="00AA03A5">
            <w:pPr>
              <w:pStyle w:val="a9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39" w:type="dxa"/>
          </w:tcPr>
          <w:p w14:paraId="59520C97" w14:textId="77777777" w:rsidR="007B78B7" w:rsidRPr="006755DF" w:rsidRDefault="007B78B7" w:rsidP="00AA03A5">
            <w:pPr>
              <w:pStyle w:val="a9"/>
              <w:rPr>
                <w:rFonts w:cs="Times New Roman"/>
                <w:sz w:val="22"/>
              </w:rPr>
            </w:pPr>
          </w:p>
        </w:tc>
      </w:tr>
    </w:tbl>
    <w:p w14:paraId="681446CB" w14:textId="77777777" w:rsidR="007B78B7" w:rsidRPr="006755DF" w:rsidRDefault="007B78B7" w:rsidP="007B78B7">
      <w:pPr>
        <w:pStyle w:val="a9"/>
        <w:jc w:val="left"/>
        <w:rPr>
          <w:rFonts w:cs="Times New Roman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7B78B7" w:rsidRPr="006755DF" w14:paraId="49FF335B" w14:textId="77777777" w:rsidTr="00AA03A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ECC75D" w14:textId="77777777" w:rsidR="007B78B7" w:rsidRPr="006755DF" w:rsidRDefault="007B78B7" w:rsidP="00AA03A5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93105" w14:textId="77777777" w:rsidR="007B78B7" w:rsidRPr="006755DF" w:rsidRDefault="007B78B7" w:rsidP="00AA03A5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CA7EEF" w14:textId="77777777" w:rsidR="007B78B7" w:rsidRPr="006755DF" w:rsidRDefault="007B78B7" w:rsidP="00AA03A5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7462CD" w14:textId="77777777" w:rsidR="007B78B7" w:rsidRPr="006755DF" w:rsidRDefault="007B78B7" w:rsidP="00AA03A5">
            <w:pPr>
              <w:pStyle w:val="ab"/>
              <w:rPr>
                <w:rFonts w:ascii="Times New Roman" w:hAnsi="Times New Roman" w:cs="Times New Roman"/>
                <w:sz w:val="22"/>
                <w:lang w:val="en-US"/>
              </w:rPr>
            </w:pPr>
            <w:r w:rsidRPr="006755DF">
              <w:rPr>
                <w:rFonts w:ascii="Times New Roman" w:hAnsi="Times New Roman" w:cs="Times New Roman"/>
                <w:sz w:val="22"/>
                <w:lang w:val="en-US"/>
              </w:rPr>
              <w:t>/</w:t>
            </w:r>
          </w:p>
        </w:tc>
      </w:tr>
      <w:tr w:rsidR="007B78B7" w:rsidRPr="006755DF" w14:paraId="38E59F25" w14:textId="77777777" w:rsidTr="00AA03A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E61FE94" w14:textId="77777777" w:rsidR="007B78B7" w:rsidRPr="006755DF" w:rsidRDefault="007B78B7" w:rsidP="00AA03A5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704968" w14:textId="77777777" w:rsidR="007B78B7" w:rsidRPr="006755DF" w:rsidRDefault="007B78B7" w:rsidP="00AA03A5">
            <w:pPr>
              <w:pStyle w:val="ab"/>
              <w:jc w:val="center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BD0C3A" w14:textId="77777777" w:rsidR="007B78B7" w:rsidRPr="006755DF" w:rsidRDefault="007B78B7" w:rsidP="00AA03A5">
            <w:pPr>
              <w:pStyle w:val="ab"/>
              <w:jc w:val="center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(подпись)</w:t>
            </w:r>
          </w:p>
          <w:p w14:paraId="558AC0D8" w14:textId="77777777" w:rsidR="007B78B7" w:rsidRPr="006755DF" w:rsidRDefault="007B78B7" w:rsidP="00AA03A5">
            <w:pPr>
              <w:pStyle w:val="ab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7150C04" w14:textId="77777777" w:rsidR="007B78B7" w:rsidRPr="006755DF" w:rsidRDefault="007B78B7" w:rsidP="00AA03A5">
            <w:pPr>
              <w:pStyle w:val="ab"/>
              <w:jc w:val="center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7ABE5D" w14:textId="77777777" w:rsidR="007B78B7" w:rsidRPr="006755DF" w:rsidRDefault="007B78B7" w:rsidP="00AA03A5">
            <w:pPr>
              <w:pStyle w:val="ab"/>
              <w:jc w:val="center"/>
              <w:rPr>
                <w:rFonts w:ascii="Times New Roman" w:hAnsi="Times New Roman" w:cs="Times New Roman"/>
                <w:sz w:val="22"/>
              </w:rPr>
            </w:pPr>
            <w:r w:rsidRPr="006755DF">
              <w:rPr>
                <w:rFonts w:ascii="Times New Roman" w:hAnsi="Times New Roman" w:cs="Times New Roman"/>
                <w:sz w:val="22"/>
              </w:rPr>
              <w:t>(ФИО)</w:t>
            </w:r>
          </w:p>
        </w:tc>
      </w:tr>
    </w:tbl>
    <w:p w14:paraId="347CF567" w14:textId="77777777" w:rsidR="007B78B7" w:rsidRDefault="007B78B7" w:rsidP="007B096D">
      <w:pPr>
        <w:ind w:firstLine="0"/>
      </w:pPr>
      <w:bookmarkStart w:id="0" w:name="_GoBack"/>
      <w:bookmarkEnd w:id="0"/>
    </w:p>
    <w:sectPr w:rsidR="007B78B7" w:rsidSect="00880C26">
      <w:headerReference w:type="default" r:id="rId7"/>
      <w:footerReference w:type="default" r:id="rId8"/>
      <w:foot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48D6" w14:textId="77777777" w:rsidR="00E3415B" w:rsidRDefault="00E3415B" w:rsidP="006723AA">
      <w:r>
        <w:separator/>
      </w:r>
    </w:p>
  </w:endnote>
  <w:endnote w:type="continuationSeparator" w:id="0">
    <w:p w14:paraId="00B45566" w14:textId="77777777" w:rsidR="00E3415B" w:rsidRDefault="00E3415B" w:rsidP="006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2B8D" w14:textId="77777777" w:rsidR="0062126B" w:rsidRDefault="00E3415B" w:rsidP="007944EE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EAC2" w14:textId="77777777" w:rsidR="0062126B" w:rsidRDefault="00E3415B" w:rsidP="00744108">
    <w:pPr>
      <w:pStyle w:val="a7"/>
      <w:tabs>
        <w:tab w:val="clear" w:pos="4677"/>
        <w:tab w:val="clear" w:pos="9355"/>
        <w:tab w:val="center" w:pos="3228"/>
        <w:tab w:val="right" w:pos="6343"/>
      </w:tabs>
      <w:ind w:left="113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D58F" w14:textId="77777777" w:rsidR="00E3415B" w:rsidRDefault="00E3415B" w:rsidP="006723AA">
      <w:r>
        <w:separator/>
      </w:r>
    </w:p>
  </w:footnote>
  <w:footnote w:type="continuationSeparator" w:id="0">
    <w:p w14:paraId="031AA5AC" w14:textId="77777777" w:rsidR="00E3415B" w:rsidRDefault="00E3415B" w:rsidP="0067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13738"/>
      <w:docPartObj>
        <w:docPartGallery w:val="Page Numbers (Top of Page)"/>
        <w:docPartUnique/>
      </w:docPartObj>
    </w:sdtPr>
    <w:sdtEndPr/>
    <w:sdtContent>
      <w:p w14:paraId="5A31E445" w14:textId="77777777" w:rsidR="0062126B" w:rsidRDefault="009E28A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B7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94D"/>
    <w:multiLevelType w:val="hybridMultilevel"/>
    <w:tmpl w:val="234EA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0"/>
    <w:rsid w:val="00060E4A"/>
    <w:rsid w:val="000A2211"/>
    <w:rsid w:val="000E37AB"/>
    <w:rsid w:val="0017080E"/>
    <w:rsid w:val="00193ED9"/>
    <w:rsid w:val="00380018"/>
    <w:rsid w:val="003A29E3"/>
    <w:rsid w:val="004665DE"/>
    <w:rsid w:val="005A16AB"/>
    <w:rsid w:val="0060233E"/>
    <w:rsid w:val="006043D9"/>
    <w:rsid w:val="006723AA"/>
    <w:rsid w:val="006805E0"/>
    <w:rsid w:val="0079348C"/>
    <w:rsid w:val="007B096D"/>
    <w:rsid w:val="007B78B7"/>
    <w:rsid w:val="007D66E8"/>
    <w:rsid w:val="007F5CDC"/>
    <w:rsid w:val="00880C26"/>
    <w:rsid w:val="009E28AF"/>
    <w:rsid w:val="00AA4B60"/>
    <w:rsid w:val="00AB7892"/>
    <w:rsid w:val="00B907C0"/>
    <w:rsid w:val="00BF7F04"/>
    <w:rsid w:val="00D87CEB"/>
    <w:rsid w:val="00E20CCD"/>
    <w:rsid w:val="00E3415B"/>
    <w:rsid w:val="00EC5099"/>
    <w:rsid w:val="00F36048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8AAD"/>
  <w15:chartTrackingRefBased/>
  <w15:docId w15:val="{CF05CDF5-489D-49A6-AC30-15189BE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30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B3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0B30"/>
    <w:rPr>
      <w:rFonts w:ascii="Times New Roman" w:hAnsi="Times New Roman"/>
      <w:color w:val="00000A"/>
      <w:sz w:val="24"/>
    </w:rPr>
  </w:style>
  <w:style w:type="paragraph" w:styleId="a5">
    <w:name w:val="header"/>
    <w:basedOn w:val="a"/>
    <w:link w:val="a6"/>
    <w:uiPriority w:val="99"/>
    <w:unhideWhenUsed/>
    <w:rsid w:val="00F90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B30"/>
    <w:rPr>
      <w:rFonts w:ascii="Times New Roman" w:hAnsi="Times New Roman"/>
      <w:color w:val="00000A"/>
      <w:sz w:val="24"/>
    </w:rPr>
  </w:style>
  <w:style w:type="paragraph" w:styleId="a7">
    <w:name w:val="footer"/>
    <w:basedOn w:val="a"/>
    <w:link w:val="a8"/>
    <w:uiPriority w:val="99"/>
    <w:unhideWhenUsed/>
    <w:rsid w:val="00F90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B30"/>
    <w:rPr>
      <w:rFonts w:ascii="Times New Roman" w:hAnsi="Times New Roman"/>
      <w:color w:val="00000A"/>
      <w:sz w:val="24"/>
    </w:rPr>
  </w:style>
  <w:style w:type="paragraph" w:customStyle="1" w:styleId="a9">
    <w:name w:val="_Заглавие"/>
    <w:basedOn w:val="a"/>
    <w:qFormat/>
    <w:rsid w:val="00F90B30"/>
    <w:pPr>
      <w:ind w:firstLine="0"/>
      <w:jc w:val="center"/>
    </w:pPr>
    <w:rPr>
      <w:b/>
    </w:rPr>
  </w:style>
  <w:style w:type="paragraph" w:customStyle="1" w:styleId="aa">
    <w:name w:val="_ТЗ_Заглавие в таблице"/>
    <w:basedOn w:val="a"/>
    <w:qFormat/>
    <w:rsid w:val="00F90B30"/>
    <w:pPr>
      <w:ind w:firstLine="0"/>
      <w:jc w:val="center"/>
    </w:pPr>
    <w:rPr>
      <w:b/>
    </w:rPr>
  </w:style>
  <w:style w:type="paragraph" w:customStyle="1" w:styleId="Standard">
    <w:name w:val="Standard"/>
    <w:qFormat/>
    <w:rsid w:val="00F90B30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sz w:val="24"/>
      <w:lang w:eastAsia="ru-RU"/>
    </w:rPr>
  </w:style>
  <w:style w:type="paragraph" w:styleId="ab">
    <w:name w:val="No Spacing"/>
    <w:qFormat/>
    <w:rsid w:val="00F90B30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sz w:val="24"/>
      <w:lang w:eastAsia="ru-RU"/>
    </w:rPr>
  </w:style>
  <w:style w:type="table" w:styleId="ac">
    <w:name w:val="Table Grid"/>
    <w:basedOn w:val="a1"/>
    <w:uiPriority w:val="59"/>
    <w:rsid w:val="00F90B3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65DE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65DE"/>
    <w:rPr>
      <w:rFonts w:ascii="Arial" w:hAnsi="Arial" w:cs="Arial"/>
      <w:color w:val="00000A"/>
      <w:sz w:val="18"/>
      <w:szCs w:val="18"/>
    </w:rPr>
  </w:style>
  <w:style w:type="paragraph" w:customStyle="1" w:styleId="af">
    <w:name w:val="_Таб_Сведения СМСП"/>
    <w:basedOn w:val="HTML"/>
    <w:qFormat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2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211"/>
    <w:rPr>
      <w:rFonts w:ascii="Consolas" w:hAnsi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Никитенко</dc:creator>
  <cp:keywords/>
  <dc:description/>
  <cp:lastModifiedBy>Анастасия Карагезян</cp:lastModifiedBy>
  <cp:revision>6</cp:revision>
  <cp:lastPrinted>2020-11-23T09:36:00Z</cp:lastPrinted>
  <dcterms:created xsi:type="dcterms:W3CDTF">2021-02-18T12:48:00Z</dcterms:created>
  <dcterms:modified xsi:type="dcterms:W3CDTF">2021-02-25T15:17:00Z</dcterms:modified>
</cp:coreProperties>
</file>