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59B30" w14:textId="77777777" w:rsidR="00725BE9" w:rsidRDefault="00725BE9" w:rsidP="00725BE9">
      <w:pPr>
        <w:pStyle w:val="a3"/>
      </w:pPr>
      <w:r>
        <w:t>ТЕХНИЧЕСКОЕ ЗАДАНИЕ</w:t>
      </w:r>
    </w:p>
    <w:p w14:paraId="395F6870" w14:textId="77777777" w:rsidR="00725BE9" w:rsidRDefault="00725BE9" w:rsidP="00725BE9">
      <w:pPr>
        <w:pStyle w:val="a3"/>
      </w:pP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531"/>
        <w:gridCol w:w="2828"/>
        <w:gridCol w:w="6422"/>
      </w:tblGrid>
      <w:tr w:rsidR="00725BE9" w:rsidRPr="00C239AF" w14:paraId="4D9E947A" w14:textId="77777777" w:rsidTr="004A3B48">
        <w:tc>
          <w:tcPr>
            <w:tcW w:w="531" w:type="dxa"/>
          </w:tcPr>
          <w:p w14:paraId="1C366F06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828" w:type="dxa"/>
            <w:vAlign w:val="center"/>
          </w:tcPr>
          <w:p w14:paraId="6F4E06F4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6422" w:type="dxa"/>
            <w:vAlign w:val="center"/>
          </w:tcPr>
          <w:p w14:paraId="1F6DAD50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Содержание</w:t>
            </w:r>
          </w:p>
        </w:tc>
      </w:tr>
      <w:tr w:rsidR="00725BE9" w:rsidRPr="00C239AF" w14:paraId="6BFD78E6" w14:textId="77777777" w:rsidTr="004A3B48">
        <w:tc>
          <w:tcPr>
            <w:tcW w:w="531" w:type="dxa"/>
          </w:tcPr>
          <w:p w14:paraId="57B2F1EC" w14:textId="77777777" w:rsidR="00725BE9" w:rsidRPr="00C239AF" w:rsidRDefault="00725BE9" w:rsidP="00BE4151">
            <w:pPr>
              <w:pStyle w:val="a6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1</w:t>
            </w:r>
          </w:p>
        </w:tc>
        <w:tc>
          <w:tcPr>
            <w:tcW w:w="9250" w:type="dxa"/>
            <w:gridSpan w:val="2"/>
          </w:tcPr>
          <w:p w14:paraId="06F7D044" w14:textId="77777777" w:rsidR="00725BE9" w:rsidRPr="00C239AF" w:rsidRDefault="00725BE9" w:rsidP="00BE4151">
            <w:pPr>
              <w:pStyle w:val="a6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Описание услуг</w:t>
            </w:r>
          </w:p>
        </w:tc>
      </w:tr>
      <w:tr w:rsidR="00725BE9" w:rsidRPr="00C239AF" w14:paraId="409CF456" w14:textId="77777777" w:rsidTr="004A3B48">
        <w:tc>
          <w:tcPr>
            <w:tcW w:w="531" w:type="dxa"/>
          </w:tcPr>
          <w:p w14:paraId="7613F23B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1.1</w:t>
            </w:r>
          </w:p>
        </w:tc>
        <w:tc>
          <w:tcPr>
            <w:tcW w:w="2828" w:type="dxa"/>
          </w:tcPr>
          <w:p w14:paraId="7640CA2D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Оказываемые услуги</w:t>
            </w:r>
          </w:p>
        </w:tc>
        <w:tc>
          <w:tcPr>
            <w:tcW w:w="6422" w:type="dxa"/>
            <w:shd w:val="clear" w:color="auto" w:fill="FFFFFF" w:themeFill="background1"/>
          </w:tcPr>
          <w:p w14:paraId="2E990D38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sz w:val="22"/>
              </w:rPr>
            </w:pPr>
            <w:r w:rsidRPr="00C239AF">
              <w:rPr>
                <w:rFonts w:cs="Times New Roman"/>
                <w:b w:val="0"/>
                <w:iCs/>
                <w:sz w:val="22"/>
              </w:rPr>
              <w:t>Содействие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 необходимые разрешения)</w:t>
            </w:r>
          </w:p>
        </w:tc>
      </w:tr>
      <w:tr w:rsidR="00725BE9" w:rsidRPr="00C239AF" w14:paraId="716E0D32" w14:textId="77777777" w:rsidTr="004A3B48">
        <w:tc>
          <w:tcPr>
            <w:tcW w:w="531" w:type="dxa"/>
          </w:tcPr>
          <w:p w14:paraId="60565CA9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1.2</w:t>
            </w:r>
          </w:p>
        </w:tc>
        <w:tc>
          <w:tcPr>
            <w:tcW w:w="2828" w:type="dxa"/>
          </w:tcPr>
          <w:p w14:paraId="6C2D9BEE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Цель оказания услуг</w:t>
            </w:r>
          </w:p>
        </w:tc>
        <w:tc>
          <w:tcPr>
            <w:tcW w:w="6422" w:type="dxa"/>
            <w:shd w:val="clear" w:color="auto" w:fill="FFFFFF" w:themeFill="background1"/>
          </w:tcPr>
          <w:p w14:paraId="2CC3DFD1" w14:textId="7178D7B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iCs/>
                <w:sz w:val="22"/>
              </w:rPr>
              <w:t xml:space="preserve">Подтверждение соответствия продукции требованиям технических регламентов </w:t>
            </w:r>
            <w:r w:rsidRPr="00C239AF">
              <w:rPr>
                <w:rFonts w:cs="Times New Roman"/>
                <w:b w:val="0"/>
                <w:sz w:val="22"/>
              </w:rPr>
              <w:t xml:space="preserve">«О безопасности низковольтного оборудования» (ТР ТС 004/2011), </w:t>
            </w:r>
            <w:r w:rsidR="004E67F1" w:rsidRPr="00C239AF">
              <w:rPr>
                <w:rFonts w:cs="Times New Roman"/>
                <w:b w:val="0"/>
                <w:iCs/>
                <w:sz w:val="22"/>
              </w:rPr>
              <w:t>«</w:t>
            </w:r>
            <w:r w:rsidR="004E67F1" w:rsidRPr="00C239AF">
              <w:rPr>
                <w:rFonts w:cs="Times New Roman"/>
                <w:b w:val="0"/>
                <w:bCs/>
                <w:sz w:val="22"/>
                <w:shd w:val="clear" w:color="auto" w:fill="FFFFFF"/>
              </w:rPr>
              <w:t xml:space="preserve">О безопасности машин и оборудования» (ТР ТС 010/2011), </w:t>
            </w:r>
            <w:r w:rsidRPr="00C239AF">
              <w:rPr>
                <w:rFonts w:cs="Times New Roman"/>
                <w:b w:val="0"/>
                <w:sz w:val="22"/>
              </w:rPr>
              <w:t xml:space="preserve">«Электромагнитная совместимость технических средств» (ТР ТС 020/2011), </w:t>
            </w:r>
          </w:p>
        </w:tc>
      </w:tr>
      <w:tr w:rsidR="00725BE9" w:rsidRPr="00C239AF" w14:paraId="6DAD4755" w14:textId="77777777" w:rsidTr="004A3B48">
        <w:tc>
          <w:tcPr>
            <w:tcW w:w="531" w:type="dxa"/>
          </w:tcPr>
          <w:p w14:paraId="25FD20D1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1.3</w:t>
            </w:r>
          </w:p>
        </w:tc>
        <w:tc>
          <w:tcPr>
            <w:tcW w:w="2828" w:type="dxa"/>
          </w:tcPr>
          <w:p w14:paraId="7AE0A9E5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 xml:space="preserve">Наименование </w:t>
            </w:r>
            <w:proofErr w:type="spellStart"/>
            <w:r w:rsidRPr="00C239AF">
              <w:rPr>
                <w:rFonts w:cs="Times New Roman"/>
                <w:b w:val="0"/>
                <w:sz w:val="22"/>
              </w:rPr>
              <w:t>экспортно</w:t>
            </w:r>
            <w:proofErr w:type="spellEnd"/>
            <w:r w:rsidRPr="00C239AF">
              <w:rPr>
                <w:rFonts w:cs="Times New Roman"/>
                <w:b w:val="0"/>
                <w:sz w:val="22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6422" w:type="dxa"/>
            <w:shd w:val="clear" w:color="auto" w:fill="FFFFFF" w:themeFill="background1"/>
          </w:tcPr>
          <w:p w14:paraId="17E2AA55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iCs/>
                <w:color w:val="000000"/>
                <w:sz w:val="22"/>
              </w:rPr>
              <w:t>Общество с ограниченной ответственностью «Резерв»</w:t>
            </w:r>
          </w:p>
        </w:tc>
      </w:tr>
      <w:tr w:rsidR="00725BE9" w:rsidRPr="00C239AF" w14:paraId="73E1BD1E" w14:textId="77777777" w:rsidTr="004A3B48">
        <w:tc>
          <w:tcPr>
            <w:tcW w:w="531" w:type="dxa"/>
          </w:tcPr>
          <w:p w14:paraId="2B967A85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1.4</w:t>
            </w:r>
          </w:p>
        </w:tc>
        <w:tc>
          <w:tcPr>
            <w:tcW w:w="2828" w:type="dxa"/>
          </w:tcPr>
          <w:p w14:paraId="46E716DC" w14:textId="77777777" w:rsidR="00725BE9" w:rsidRPr="00C239AF" w:rsidRDefault="00725BE9" w:rsidP="005426D4">
            <w:pPr>
              <w:pStyle w:val="a3"/>
              <w:shd w:val="clear" w:color="auto" w:fill="FFFFFF" w:themeFill="background1"/>
              <w:ind w:right="-156" w:hanging="68"/>
              <w:jc w:val="left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 xml:space="preserve">Вид деятельности </w:t>
            </w:r>
            <w:proofErr w:type="spellStart"/>
            <w:r w:rsidRPr="00C239AF">
              <w:rPr>
                <w:rFonts w:cs="Times New Roman"/>
                <w:b w:val="0"/>
                <w:sz w:val="22"/>
              </w:rPr>
              <w:t>экспортно</w:t>
            </w:r>
            <w:proofErr w:type="spellEnd"/>
            <w:r w:rsidRPr="00C239AF">
              <w:rPr>
                <w:rFonts w:cs="Times New Roman"/>
                <w:b w:val="0"/>
                <w:sz w:val="22"/>
              </w:rPr>
              <w:t xml:space="preserve"> ориентированного СМСП Получателя поддержки </w:t>
            </w:r>
            <w:r w:rsidRPr="00C239AF">
              <w:rPr>
                <w:rFonts w:cs="Times New Roman"/>
                <w:b w:val="0"/>
                <w:sz w:val="22"/>
              </w:rPr>
              <w:br/>
              <w:t>(по ОКВЭД2, расшифровка)</w:t>
            </w:r>
          </w:p>
        </w:tc>
        <w:tc>
          <w:tcPr>
            <w:tcW w:w="6422" w:type="dxa"/>
            <w:shd w:val="clear" w:color="auto" w:fill="FFFFFF" w:themeFill="background1"/>
          </w:tcPr>
          <w:p w14:paraId="2A64C7E5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27.12 Производство электрической распределительной и регулирующей аппаратуры</w:t>
            </w:r>
          </w:p>
          <w:p w14:paraId="77556B16" w14:textId="77777777" w:rsidR="00725BE9" w:rsidRPr="00C239AF" w:rsidRDefault="00725BE9" w:rsidP="00BE4151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28.30.8 Машины и оборудование сельскохозяйственные.  </w:t>
            </w:r>
          </w:p>
          <w:p w14:paraId="22FA3576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</w:p>
        </w:tc>
      </w:tr>
      <w:tr w:rsidR="00725BE9" w:rsidRPr="00C239AF" w14:paraId="3F6F5FB6" w14:textId="77777777" w:rsidTr="004A3B48">
        <w:tc>
          <w:tcPr>
            <w:tcW w:w="531" w:type="dxa"/>
          </w:tcPr>
          <w:p w14:paraId="36210C27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1.5</w:t>
            </w:r>
          </w:p>
        </w:tc>
        <w:tc>
          <w:tcPr>
            <w:tcW w:w="2828" w:type="dxa"/>
          </w:tcPr>
          <w:p w14:paraId="2CDC0F82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 xml:space="preserve">Требования </w:t>
            </w:r>
            <w:r w:rsidRPr="00C239AF">
              <w:rPr>
                <w:rFonts w:cs="Times New Roman"/>
                <w:b w:val="0"/>
                <w:sz w:val="22"/>
              </w:rPr>
              <w:br/>
              <w:t>к Исполнителю</w:t>
            </w:r>
          </w:p>
        </w:tc>
        <w:tc>
          <w:tcPr>
            <w:tcW w:w="6422" w:type="dxa"/>
            <w:shd w:val="clear" w:color="auto" w:fill="FFFFFF" w:themeFill="background1"/>
          </w:tcPr>
          <w:p w14:paraId="114BB1D1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iCs/>
                <w:color w:val="000000"/>
                <w:sz w:val="22"/>
              </w:rPr>
            </w:pPr>
            <w:r w:rsidRPr="00C239AF">
              <w:rPr>
                <w:rFonts w:cs="Times New Roman"/>
                <w:b w:val="0"/>
                <w:iCs/>
                <w:color w:val="000000"/>
                <w:sz w:val="22"/>
              </w:rPr>
              <w:t xml:space="preserve">1. Услуги оказываются аккредитованным лицом в соответствии с областью аккредитации с предоставлением Фонду документов, подтверждающих право проведения работ (при осуществлении оценки (подтверждения) соответствия продукции требованиям технических регламентов </w:t>
            </w:r>
          </w:p>
          <w:p w14:paraId="1FF14C42" w14:textId="4F2D56EB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iCs/>
                <w:sz w:val="22"/>
              </w:rPr>
            </w:pPr>
            <w:r w:rsidRPr="00C239AF">
              <w:rPr>
                <w:rFonts w:cs="Times New Roman"/>
                <w:b w:val="0"/>
                <w:bCs/>
                <w:color w:val="444444"/>
                <w:sz w:val="22"/>
                <w:shd w:val="clear" w:color="auto" w:fill="FFFFFF"/>
              </w:rPr>
              <w:t xml:space="preserve"> </w:t>
            </w:r>
            <w:r w:rsidRPr="00C239AF">
              <w:rPr>
                <w:rFonts w:cs="Times New Roman"/>
                <w:b w:val="0"/>
                <w:iCs/>
                <w:color w:val="000000"/>
                <w:sz w:val="22"/>
              </w:rPr>
              <w:t>«О безопасности низковольтного оборудования» (ТР ТС 004/2011</w:t>
            </w:r>
            <w:r w:rsidRPr="00C239AF">
              <w:rPr>
                <w:rFonts w:cs="Times New Roman"/>
                <w:b w:val="0"/>
                <w:iCs/>
                <w:sz w:val="22"/>
              </w:rPr>
              <w:t>),</w:t>
            </w:r>
            <w:r w:rsidR="004E67F1" w:rsidRPr="00C239AF">
              <w:rPr>
                <w:rFonts w:cs="Times New Roman"/>
                <w:b w:val="0"/>
                <w:iCs/>
                <w:sz w:val="22"/>
              </w:rPr>
              <w:t xml:space="preserve"> «</w:t>
            </w:r>
            <w:r w:rsidR="004E67F1" w:rsidRPr="00C239AF">
              <w:rPr>
                <w:rFonts w:cs="Times New Roman"/>
                <w:b w:val="0"/>
                <w:bCs/>
                <w:sz w:val="22"/>
                <w:shd w:val="clear" w:color="auto" w:fill="FFFFFF"/>
              </w:rPr>
              <w:t xml:space="preserve">О безопасности машин и оборудования» (ТР ТС 010/2011), </w:t>
            </w:r>
            <w:r w:rsidRPr="00C239AF">
              <w:rPr>
                <w:rFonts w:cs="Times New Roman"/>
                <w:b w:val="0"/>
                <w:iCs/>
                <w:sz w:val="22"/>
              </w:rPr>
              <w:t xml:space="preserve">«Электромагнитная совместимость технических средств» (ТР ТС 020/2011).  </w:t>
            </w:r>
          </w:p>
          <w:p w14:paraId="070755B3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iCs/>
                <w:sz w:val="22"/>
              </w:rPr>
              <w:t xml:space="preserve"> 2. В целях подтверждения </w:t>
            </w:r>
            <w:r w:rsidRPr="00C239AF">
              <w:rPr>
                <w:rFonts w:cs="Times New Roman"/>
                <w:b w:val="0"/>
                <w:iCs/>
                <w:color w:val="000000"/>
                <w:sz w:val="22"/>
              </w:rPr>
              <w:t xml:space="preserve">опыта оказания услуг по осуществлению оценки (подтверждения) соответствия продукции требованиям технического регламента исполнителем предоставляется копия протокола идентификации продукции, копия акта отбора проб (образцов). </w:t>
            </w:r>
          </w:p>
        </w:tc>
      </w:tr>
      <w:tr w:rsidR="00725BE9" w:rsidRPr="00C239AF" w14:paraId="543537A3" w14:textId="77777777" w:rsidTr="004A3B48">
        <w:tc>
          <w:tcPr>
            <w:tcW w:w="531" w:type="dxa"/>
          </w:tcPr>
          <w:p w14:paraId="2EB79EFD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1.6</w:t>
            </w:r>
          </w:p>
        </w:tc>
        <w:tc>
          <w:tcPr>
            <w:tcW w:w="2828" w:type="dxa"/>
          </w:tcPr>
          <w:p w14:paraId="555B0987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Срок оказания услуг</w:t>
            </w:r>
          </w:p>
        </w:tc>
        <w:tc>
          <w:tcPr>
            <w:tcW w:w="6422" w:type="dxa"/>
            <w:shd w:val="clear" w:color="auto" w:fill="FFFFFF" w:themeFill="background1"/>
          </w:tcPr>
          <w:p w14:paraId="20897409" w14:textId="7199E0FB" w:rsidR="00725BE9" w:rsidRPr="00C239AF" w:rsidRDefault="00725BE9" w:rsidP="007A4F5A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iCs/>
                <w:sz w:val="22"/>
              </w:rPr>
              <w:t xml:space="preserve">Не </w:t>
            </w:r>
            <w:r w:rsidR="00D54B42" w:rsidRPr="00C239AF">
              <w:rPr>
                <w:rFonts w:cs="Times New Roman"/>
                <w:b w:val="0"/>
                <w:iCs/>
                <w:sz w:val="22"/>
              </w:rPr>
              <w:t xml:space="preserve">позднее </w:t>
            </w:r>
            <w:r w:rsidR="00B60BCC" w:rsidRPr="00C239AF">
              <w:rPr>
                <w:rFonts w:cs="Times New Roman"/>
                <w:b w:val="0"/>
                <w:iCs/>
                <w:sz w:val="22"/>
              </w:rPr>
              <w:t>20.03.2025</w:t>
            </w:r>
          </w:p>
        </w:tc>
      </w:tr>
      <w:tr w:rsidR="00725BE9" w:rsidRPr="00C239AF" w14:paraId="5A2639FC" w14:textId="77777777" w:rsidTr="004A3B48">
        <w:tc>
          <w:tcPr>
            <w:tcW w:w="531" w:type="dxa"/>
          </w:tcPr>
          <w:p w14:paraId="18A4552A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2</w:t>
            </w:r>
          </w:p>
        </w:tc>
        <w:tc>
          <w:tcPr>
            <w:tcW w:w="9250" w:type="dxa"/>
            <w:gridSpan w:val="2"/>
          </w:tcPr>
          <w:p w14:paraId="7363E3C7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Состав оказываемых услуг</w:t>
            </w:r>
          </w:p>
        </w:tc>
      </w:tr>
      <w:tr w:rsidR="00725BE9" w:rsidRPr="00C239AF" w14:paraId="7D5C4394" w14:textId="77777777" w:rsidTr="004A3B48">
        <w:tc>
          <w:tcPr>
            <w:tcW w:w="531" w:type="dxa"/>
            <w:shd w:val="clear" w:color="auto" w:fill="FFFFFF" w:themeFill="background1"/>
          </w:tcPr>
          <w:p w14:paraId="078B5995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</w:p>
          <w:p w14:paraId="07F8653A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2.1</w:t>
            </w:r>
          </w:p>
        </w:tc>
        <w:tc>
          <w:tcPr>
            <w:tcW w:w="9250" w:type="dxa"/>
            <w:gridSpan w:val="2"/>
            <w:shd w:val="clear" w:color="auto" w:fill="FFFFFF" w:themeFill="background1"/>
          </w:tcPr>
          <w:p w14:paraId="5F50091B" w14:textId="77777777" w:rsidR="00725BE9" w:rsidRPr="00C239AF" w:rsidRDefault="00725BE9" w:rsidP="00BE4151">
            <w:pPr>
              <w:pStyle w:val="a7"/>
              <w:shd w:val="clear" w:color="auto" w:fill="FFFFFF" w:themeFill="background1"/>
              <w:rPr>
                <w:szCs w:val="22"/>
              </w:rPr>
            </w:pPr>
            <w:r w:rsidRPr="00C239AF">
              <w:rPr>
                <w:szCs w:val="22"/>
              </w:rPr>
              <w:t>Проведение работ по подтверждению соответствия продукции:</w:t>
            </w:r>
          </w:p>
          <w:p w14:paraId="05755CFC" w14:textId="29BE13B5" w:rsidR="00725BE9" w:rsidRPr="00C239AF" w:rsidRDefault="00725BE9" w:rsidP="00BE4151">
            <w:pPr>
              <w:pStyle w:val="a7"/>
              <w:shd w:val="clear" w:color="auto" w:fill="FFFFFF" w:themeFill="background1"/>
              <w:rPr>
                <w:szCs w:val="22"/>
              </w:rPr>
            </w:pPr>
            <w:r w:rsidRPr="00C239AF">
              <w:rPr>
                <w:szCs w:val="22"/>
              </w:rPr>
              <w:t xml:space="preserve">- </w:t>
            </w:r>
            <w:r w:rsidRPr="00C239AF">
              <w:rPr>
                <w:bCs/>
                <w:szCs w:val="22"/>
              </w:rPr>
              <w:t xml:space="preserve">Блок управления на требования </w:t>
            </w:r>
            <w:r w:rsidRPr="00C239AF">
              <w:rPr>
                <w:iCs/>
                <w:szCs w:val="22"/>
              </w:rPr>
              <w:t>ТР ТС 004/2011, ТР ТС 020/2011,</w:t>
            </w:r>
            <w:r w:rsidRPr="00C239AF">
              <w:rPr>
                <w:szCs w:val="22"/>
              </w:rPr>
              <w:t xml:space="preserve"> включая:</w:t>
            </w:r>
          </w:p>
          <w:p w14:paraId="027CD889" w14:textId="77777777" w:rsidR="00725BE9" w:rsidRPr="00C239AF" w:rsidRDefault="00725BE9" w:rsidP="00BE4151">
            <w:pPr>
              <w:pStyle w:val="a7"/>
              <w:shd w:val="clear" w:color="auto" w:fill="FFFFFF" w:themeFill="background1"/>
              <w:rPr>
                <w:szCs w:val="22"/>
              </w:rPr>
            </w:pPr>
            <w:r w:rsidRPr="00C239AF">
              <w:rPr>
                <w:szCs w:val="22"/>
              </w:rPr>
              <w:t>1) отбор образцов (проб);</w:t>
            </w:r>
          </w:p>
          <w:p w14:paraId="0A8BC0F6" w14:textId="77777777" w:rsidR="00725BE9" w:rsidRPr="00C239AF" w:rsidRDefault="00725BE9" w:rsidP="00BE4151">
            <w:pPr>
              <w:pStyle w:val="a7"/>
              <w:shd w:val="clear" w:color="auto" w:fill="FFFFFF" w:themeFill="background1"/>
              <w:rPr>
                <w:iCs/>
                <w:szCs w:val="22"/>
              </w:rPr>
            </w:pPr>
            <w:r w:rsidRPr="00C239AF">
              <w:rPr>
                <w:szCs w:val="22"/>
              </w:rPr>
              <w:t>2) направление на испытания на соответствие требованиям</w:t>
            </w:r>
            <w:r w:rsidRPr="00C239AF">
              <w:rPr>
                <w:bCs/>
                <w:szCs w:val="22"/>
              </w:rPr>
              <w:t xml:space="preserve">: </w:t>
            </w:r>
            <w:r w:rsidRPr="00C239AF">
              <w:rPr>
                <w:iCs/>
                <w:szCs w:val="22"/>
              </w:rPr>
              <w:t>ТР ТС 004/2011, ТР ТС 020/2011;</w:t>
            </w:r>
          </w:p>
          <w:p w14:paraId="2E7651E5" w14:textId="77777777" w:rsidR="00725BE9" w:rsidRPr="00C239AF" w:rsidRDefault="00725BE9" w:rsidP="00BE4151">
            <w:pPr>
              <w:pStyle w:val="a7"/>
              <w:shd w:val="clear" w:color="auto" w:fill="FFFFFF" w:themeFill="background1"/>
              <w:rPr>
                <w:iCs/>
                <w:color w:val="auto"/>
                <w:szCs w:val="22"/>
              </w:rPr>
            </w:pPr>
            <w:r w:rsidRPr="00C239AF">
              <w:rPr>
                <w:iCs/>
                <w:szCs w:val="22"/>
              </w:rPr>
              <w:t xml:space="preserve">3) проведение </w:t>
            </w:r>
            <w:r w:rsidRPr="00C239AF">
              <w:rPr>
                <w:iCs/>
                <w:color w:val="auto"/>
                <w:szCs w:val="22"/>
              </w:rPr>
              <w:t>идентификации продукции на соот</w:t>
            </w:r>
            <w:bookmarkStart w:id="0" w:name="_GoBack"/>
            <w:bookmarkEnd w:id="0"/>
            <w:r w:rsidRPr="00C239AF">
              <w:rPr>
                <w:iCs/>
                <w:color w:val="auto"/>
                <w:szCs w:val="22"/>
              </w:rPr>
              <w:t>ветствие ТР ТС 004/2011, ТР ТС 020/2011;</w:t>
            </w:r>
          </w:p>
          <w:p w14:paraId="0C309554" w14:textId="77777777" w:rsidR="00725BE9" w:rsidRPr="00C239AF" w:rsidRDefault="00725BE9" w:rsidP="00BE4151">
            <w:pPr>
              <w:pStyle w:val="a7"/>
              <w:shd w:val="clear" w:color="auto" w:fill="FFFFFF" w:themeFill="background1"/>
              <w:rPr>
                <w:iCs/>
                <w:color w:val="auto"/>
                <w:szCs w:val="22"/>
              </w:rPr>
            </w:pPr>
            <w:r w:rsidRPr="00C239AF">
              <w:rPr>
                <w:iCs/>
                <w:color w:val="auto"/>
                <w:szCs w:val="22"/>
              </w:rPr>
              <w:t>4)</w:t>
            </w:r>
            <w:r w:rsidRPr="00C239AF">
              <w:rPr>
                <w:color w:val="auto"/>
                <w:szCs w:val="22"/>
              </w:rPr>
              <w:t xml:space="preserve"> сертификат соответствия </w:t>
            </w:r>
            <w:r w:rsidRPr="00C239AF">
              <w:rPr>
                <w:iCs/>
                <w:color w:val="auto"/>
                <w:szCs w:val="22"/>
              </w:rPr>
              <w:t>ТР ТС 004/2011, ТР ТС 020/2011</w:t>
            </w:r>
          </w:p>
          <w:p w14:paraId="5D39FE2A" w14:textId="37F9E9F1" w:rsidR="00725BE9" w:rsidRPr="00C239AF" w:rsidRDefault="00725BE9" w:rsidP="00725BE9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9AF">
              <w:rPr>
                <w:rFonts w:ascii="Times New Roman" w:eastAsia="Times New Roman" w:hAnsi="Times New Roman" w:cs="Times New Roman"/>
                <w:lang w:eastAsia="ru-RU"/>
              </w:rPr>
              <w:t>- Инкубатор «Резерв» Р-03</w:t>
            </w:r>
          </w:p>
          <w:p w14:paraId="4F6BF8F1" w14:textId="2E343AF3" w:rsidR="00725BE9" w:rsidRPr="00C239AF" w:rsidRDefault="00725BE9" w:rsidP="00725BE9">
            <w:pPr>
              <w:pStyle w:val="a7"/>
              <w:shd w:val="clear" w:color="auto" w:fill="FFFFFF" w:themeFill="background1"/>
              <w:rPr>
                <w:color w:val="auto"/>
                <w:szCs w:val="22"/>
              </w:rPr>
            </w:pPr>
            <w:r w:rsidRPr="00C239AF">
              <w:rPr>
                <w:color w:val="auto"/>
                <w:szCs w:val="22"/>
              </w:rPr>
              <w:t>1) отбор образцов (проб);</w:t>
            </w:r>
          </w:p>
          <w:p w14:paraId="7C3A1648" w14:textId="67BA5061" w:rsidR="00725BE9" w:rsidRPr="005819C8" w:rsidRDefault="00725BE9" w:rsidP="00725BE9">
            <w:pPr>
              <w:pStyle w:val="a7"/>
              <w:shd w:val="clear" w:color="auto" w:fill="FFFFFF" w:themeFill="background1"/>
              <w:rPr>
                <w:iCs/>
                <w:color w:val="auto"/>
                <w:szCs w:val="22"/>
              </w:rPr>
            </w:pPr>
            <w:r w:rsidRPr="00C239AF">
              <w:rPr>
                <w:color w:val="auto"/>
                <w:szCs w:val="22"/>
              </w:rPr>
              <w:t xml:space="preserve">2) направление на испытания на </w:t>
            </w:r>
            <w:r w:rsidRPr="00C239AF">
              <w:rPr>
                <w:szCs w:val="22"/>
              </w:rPr>
              <w:t>соответствие требованиям</w:t>
            </w:r>
            <w:r w:rsidRPr="00C239AF">
              <w:rPr>
                <w:bCs/>
                <w:szCs w:val="22"/>
              </w:rPr>
              <w:t xml:space="preserve">: </w:t>
            </w:r>
            <w:r w:rsidRPr="00C239AF">
              <w:rPr>
                <w:iCs/>
                <w:szCs w:val="22"/>
              </w:rPr>
              <w:t>ТР ТС 004/2011</w:t>
            </w:r>
            <w:r w:rsidRPr="005819C8">
              <w:rPr>
                <w:iCs/>
                <w:color w:val="auto"/>
                <w:szCs w:val="22"/>
              </w:rPr>
              <w:t xml:space="preserve">, </w:t>
            </w:r>
            <w:r w:rsidRPr="005819C8">
              <w:rPr>
                <w:color w:val="auto"/>
                <w:szCs w:val="22"/>
                <w:shd w:val="clear" w:color="auto" w:fill="FFFFFF"/>
              </w:rPr>
              <w:t xml:space="preserve">ТР ТС 010/2011 </w:t>
            </w:r>
            <w:r w:rsidRPr="005819C8">
              <w:rPr>
                <w:color w:val="auto"/>
                <w:szCs w:val="22"/>
              </w:rPr>
              <w:br/>
            </w:r>
            <w:r w:rsidRPr="005819C8">
              <w:rPr>
                <w:iCs/>
                <w:color w:val="auto"/>
                <w:szCs w:val="22"/>
              </w:rPr>
              <w:t>ТР ТС 020/2011;</w:t>
            </w:r>
          </w:p>
          <w:p w14:paraId="5B75B51A" w14:textId="188E7535" w:rsidR="00725BE9" w:rsidRPr="00C239AF" w:rsidRDefault="00725BE9" w:rsidP="00725BE9">
            <w:pPr>
              <w:pStyle w:val="a7"/>
              <w:shd w:val="clear" w:color="auto" w:fill="FFFFFF" w:themeFill="background1"/>
              <w:rPr>
                <w:iCs/>
                <w:szCs w:val="22"/>
              </w:rPr>
            </w:pPr>
            <w:r w:rsidRPr="005819C8">
              <w:rPr>
                <w:iCs/>
                <w:color w:val="auto"/>
                <w:szCs w:val="22"/>
              </w:rPr>
              <w:t>3) проведение идентификации продукции на соответствие ТР ТС 004/2011,</w:t>
            </w:r>
            <w:r w:rsidRPr="005819C8">
              <w:rPr>
                <w:color w:val="auto"/>
                <w:szCs w:val="22"/>
                <w:shd w:val="clear" w:color="auto" w:fill="FFFFFF"/>
              </w:rPr>
              <w:t xml:space="preserve"> ТР ТС 010/</w:t>
            </w:r>
            <w:r w:rsidR="00D54B42" w:rsidRPr="005819C8">
              <w:rPr>
                <w:color w:val="auto"/>
                <w:szCs w:val="22"/>
                <w:shd w:val="clear" w:color="auto" w:fill="FFFFFF"/>
              </w:rPr>
              <w:t xml:space="preserve">2011 </w:t>
            </w:r>
            <w:r w:rsidR="00D54B42" w:rsidRPr="005819C8">
              <w:rPr>
                <w:color w:val="auto"/>
                <w:szCs w:val="22"/>
              </w:rPr>
              <w:t>ТР</w:t>
            </w:r>
            <w:r w:rsidRPr="005819C8">
              <w:rPr>
                <w:iCs/>
                <w:color w:val="auto"/>
                <w:szCs w:val="22"/>
              </w:rPr>
              <w:t xml:space="preserve"> </w:t>
            </w:r>
            <w:r w:rsidRPr="00C239AF">
              <w:rPr>
                <w:iCs/>
                <w:szCs w:val="22"/>
              </w:rPr>
              <w:t>ТС 020/2011;</w:t>
            </w:r>
          </w:p>
          <w:p w14:paraId="05B14978" w14:textId="353D4B35" w:rsidR="00725BE9" w:rsidRPr="00C239AF" w:rsidRDefault="00725BE9" w:rsidP="005426D4">
            <w:pPr>
              <w:pStyle w:val="a7"/>
              <w:shd w:val="clear" w:color="auto" w:fill="FFFFFF" w:themeFill="background1"/>
              <w:rPr>
                <w:szCs w:val="22"/>
              </w:rPr>
            </w:pPr>
            <w:r w:rsidRPr="00C239AF">
              <w:rPr>
                <w:iCs/>
                <w:szCs w:val="22"/>
              </w:rPr>
              <w:t>4)</w:t>
            </w:r>
            <w:r w:rsidRPr="00C239AF">
              <w:rPr>
                <w:szCs w:val="22"/>
              </w:rPr>
              <w:t xml:space="preserve"> сертификат соответствия </w:t>
            </w:r>
            <w:r w:rsidRPr="00C239AF">
              <w:rPr>
                <w:iCs/>
                <w:szCs w:val="22"/>
              </w:rPr>
              <w:t xml:space="preserve">ТР ТС 004/2011, </w:t>
            </w:r>
            <w:r w:rsidRPr="00C239AF">
              <w:rPr>
                <w:color w:val="212529"/>
                <w:szCs w:val="22"/>
                <w:shd w:val="clear" w:color="auto" w:fill="FFFFFF"/>
              </w:rPr>
              <w:t xml:space="preserve">ТР ТС 010/2011, </w:t>
            </w:r>
            <w:r w:rsidRPr="00C239AF">
              <w:rPr>
                <w:iCs/>
                <w:szCs w:val="22"/>
              </w:rPr>
              <w:t>ТР ТС 020/2011</w:t>
            </w:r>
            <w:r w:rsidR="0077750E" w:rsidRPr="00C239AF">
              <w:rPr>
                <w:iCs/>
                <w:szCs w:val="22"/>
              </w:rPr>
              <w:t>.</w:t>
            </w:r>
            <w:r w:rsidRPr="00C239AF">
              <w:rPr>
                <w:color w:val="212529"/>
                <w:szCs w:val="22"/>
                <w:shd w:val="clear" w:color="auto" w:fill="FFFFFF"/>
              </w:rPr>
              <w:t xml:space="preserve">  </w:t>
            </w:r>
          </w:p>
        </w:tc>
      </w:tr>
      <w:tr w:rsidR="00725BE9" w:rsidRPr="00C239AF" w14:paraId="3F3609CC" w14:textId="77777777" w:rsidTr="004A3B48">
        <w:tc>
          <w:tcPr>
            <w:tcW w:w="531" w:type="dxa"/>
          </w:tcPr>
          <w:p w14:paraId="57996D70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3</w:t>
            </w:r>
          </w:p>
        </w:tc>
        <w:tc>
          <w:tcPr>
            <w:tcW w:w="9250" w:type="dxa"/>
            <w:gridSpan w:val="2"/>
          </w:tcPr>
          <w:p w14:paraId="34085873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Требования к оказанию услуг</w:t>
            </w:r>
          </w:p>
        </w:tc>
      </w:tr>
      <w:tr w:rsidR="00725BE9" w:rsidRPr="00C239AF" w14:paraId="3C3946FE" w14:textId="77777777" w:rsidTr="004A3B48">
        <w:tc>
          <w:tcPr>
            <w:tcW w:w="531" w:type="dxa"/>
            <w:shd w:val="clear" w:color="auto" w:fill="FFFFFF" w:themeFill="background1"/>
          </w:tcPr>
          <w:p w14:paraId="17229EAB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3.1</w:t>
            </w:r>
          </w:p>
        </w:tc>
        <w:tc>
          <w:tcPr>
            <w:tcW w:w="9250" w:type="dxa"/>
            <w:gridSpan w:val="2"/>
            <w:shd w:val="clear" w:color="auto" w:fill="FFFFFF" w:themeFill="background1"/>
          </w:tcPr>
          <w:p w14:paraId="16705677" w14:textId="7CF44FEC" w:rsidR="00D54B42" w:rsidRPr="00C239AF" w:rsidRDefault="00725BE9" w:rsidP="00BE41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оказать в соответствии с требованиями, предъявляемыми </w:t>
            </w:r>
            <w:r w:rsidRPr="00C239AF">
              <w:rPr>
                <w:rFonts w:ascii="Times New Roman" w:hAnsi="Times New Roman" w:cs="Times New Roman"/>
              </w:rPr>
              <w:t xml:space="preserve">ТР ТС 004/2011, </w:t>
            </w:r>
            <w:r w:rsidR="0077750E" w:rsidRPr="00C239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ТР ТС 010/2011, </w:t>
            </w:r>
            <w:r w:rsidRPr="00C239AF">
              <w:rPr>
                <w:rFonts w:ascii="Times New Roman" w:hAnsi="Times New Roman" w:cs="Times New Roman"/>
              </w:rPr>
              <w:t xml:space="preserve">ТР ТС 020/2011 </w:t>
            </w:r>
            <w:r w:rsidRPr="00C23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нормативными документами в области стандартизации, обеспечивающими соблюдение требования технических регламентов при производстве и </w:t>
            </w:r>
          </w:p>
          <w:p w14:paraId="262DCB82" w14:textId="41272983" w:rsidR="00725BE9" w:rsidRPr="00C239AF" w:rsidRDefault="00725BE9" w:rsidP="00BE41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продукции:</w:t>
            </w:r>
          </w:p>
          <w:p w14:paraId="391E74E0" w14:textId="32AEBA16" w:rsidR="00725BE9" w:rsidRPr="004E6C71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-</w:t>
            </w:r>
            <w:r w:rsidRPr="004E6C71">
              <w:rPr>
                <w:rFonts w:cs="Times New Roman"/>
                <w:b w:val="0"/>
                <w:bCs/>
                <w:sz w:val="22"/>
              </w:rPr>
              <w:t>Блок управления</w:t>
            </w:r>
            <w:r w:rsidR="0077750E" w:rsidRPr="004E6C71">
              <w:rPr>
                <w:rFonts w:cs="Times New Roman"/>
                <w:b w:val="0"/>
                <w:sz w:val="22"/>
              </w:rPr>
              <w:t>;</w:t>
            </w:r>
          </w:p>
          <w:p w14:paraId="3CD9611D" w14:textId="5177EE6B" w:rsidR="0077750E" w:rsidRPr="004E6C71" w:rsidRDefault="0077750E" w:rsidP="0077750E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b/>
              </w:rPr>
            </w:pPr>
            <w:r w:rsidRPr="004E6C71">
              <w:rPr>
                <w:rFonts w:ascii="Times New Roman" w:eastAsia="Times New Roman" w:hAnsi="Times New Roman" w:cs="Times New Roman"/>
                <w:lang w:eastAsia="ru-RU"/>
              </w:rPr>
              <w:t>- Инкубатор «Резерв» Р-03.</w:t>
            </w:r>
          </w:p>
          <w:p w14:paraId="60767A28" w14:textId="79E90145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i/>
                <w:sz w:val="22"/>
              </w:rPr>
            </w:pPr>
            <w:r w:rsidRPr="004E6C71">
              <w:rPr>
                <w:rFonts w:cs="Times New Roman"/>
                <w:b w:val="0"/>
                <w:bCs/>
                <w:sz w:val="22"/>
              </w:rPr>
              <w:lastRenderedPageBreak/>
              <w:t xml:space="preserve">После проведения испытаний и получения протоколов </w:t>
            </w:r>
            <w:r w:rsidRPr="00C239AF">
              <w:rPr>
                <w:rFonts w:cs="Times New Roman"/>
                <w:b w:val="0"/>
                <w:bCs/>
                <w:sz w:val="22"/>
              </w:rPr>
              <w:t xml:space="preserve">испытаний продукции, Исполнителем, в установленном порядке, оформляются и регистрируются документы, подтверждающие соответствие продукции требованиям </w:t>
            </w:r>
            <w:r w:rsidRPr="00C239AF">
              <w:rPr>
                <w:rFonts w:cs="Times New Roman"/>
                <w:b w:val="0"/>
                <w:sz w:val="22"/>
              </w:rPr>
              <w:t>ТР ТС 004/2011,</w:t>
            </w:r>
            <w:r w:rsidR="0077750E" w:rsidRPr="00C239AF">
              <w:rPr>
                <w:rFonts w:cs="Times New Roman"/>
                <w:b w:val="0"/>
                <w:sz w:val="22"/>
              </w:rPr>
              <w:t xml:space="preserve"> ТР ТС 010/2011,</w:t>
            </w:r>
            <w:r w:rsidRPr="00C239AF">
              <w:rPr>
                <w:rFonts w:cs="Times New Roman"/>
                <w:b w:val="0"/>
                <w:sz w:val="22"/>
              </w:rPr>
              <w:t xml:space="preserve"> ТР ТС 020/2011</w:t>
            </w:r>
            <w:r w:rsidR="0077750E" w:rsidRPr="00C239AF">
              <w:rPr>
                <w:rFonts w:cs="Times New Roman"/>
                <w:b w:val="0"/>
                <w:sz w:val="22"/>
              </w:rPr>
              <w:t>.</w:t>
            </w:r>
          </w:p>
        </w:tc>
      </w:tr>
      <w:tr w:rsidR="00725BE9" w:rsidRPr="00C239AF" w14:paraId="7891F4FC" w14:textId="77777777" w:rsidTr="004A3B48">
        <w:tc>
          <w:tcPr>
            <w:tcW w:w="531" w:type="dxa"/>
            <w:shd w:val="clear" w:color="auto" w:fill="FFFFFF" w:themeFill="background1"/>
          </w:tcPr>
          <w:p w14:paraId="7C655EC7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9250" w:type="dxa"/>
            <w:gridSpan w:val="2"/>
          </w:tcPr>
          <w:p w14:paraId="57F1F6B2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725BE9" w:rsidRPr="00C239AF" w14:paraId="6F691BFE" w14:textId="77777777" w:rsidTr="004A3B48">
        <w:tc>
          <w:tcPr>
            <w:tcW w:w="531" w:type="dxa"/>
            <w:shd w:val="clear" w:color="auto" w:fill="FFFFFF" w:themeFill="background1"/>
            <w:vAlign w:val="center"/>
          </w:tcPr>
          <w:p w14:paraId="12705E16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4.1</w:t>
            </w:r>
          </w:p>
        </w:tc>
        <w:tc>
          <w:tcPr>
            <w:tcW w:w="2828" w:type="dxa"/>
          </w:tcPr>
          <w:p w14:paraId="7BD63340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Вид отчетной документации по оказываемым услугам</w:t>
            </w:r>
          </w:p>
        </w:tc>
        <w:tc>
          <w:tcPr>
            <w:tcW w:w="6422" w:type="dxa"/>
            <w:shd w:val="clear" w:color="auto" w:fill="auto"/>
          </w:tcPr>
          <w:p w14:paraId="63792678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sz w:val="22"/>
              </w:rPr>
            </w:pPr>
            <w:r w:rsidRPr="00C239AF">
              <w:rPr>
                <w:rFonts w:cs="Times New Roman"/>
                <w:b w:val="0"/>
                <w:iCs/>
                <w:sz w:val="22"/>
              </w:rPr>
              <w:t>Для Заказчика: оригиналы документов.</w:t>
            </w:r>
          </w:p>
          <w:p w14:paraId="39C5AC20" w14:textId="4448D1AC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4E6C71">
              <w:rPr>
                <w:rFonts w:cs="Times New Roman"/>
                <w:b w:val="0"/>
                <w:iCs/>
                <w:sz w:val="22"/>
              </w:rPr>
              <w:t xml:space="preserve">Для </w:t>
            </w:r>
            <w:r w:rsidR="004E6C71" w:rsidRPr="004E6C71">
              <w:rPr>
                <w:rFonts w:cs="Times New Roman"/>
                <w:b w:val="0"/>
                <w:sz w:val="22"/>
              </w:rPr>
              <w:t>Центр</w:t>
            </w:r>
            <w:r w:rsidR="004E6C71">
              <w:rPr>
                <w:rFonts w:cs="Times New Roman"/>
                <w:b w:val="0"/>
                <w:sz w:val="22"/>
              </w:rPr>
              <w:t>а</w:t>
            </w:r>
            <w:r w:rsidR="004E6C71" w:rsidRPr="004E6C71">
              <w:rPr>
                <w:rFonts w:cs="Times New Roman"/>
                <w:b w:val="0"/>
                <w:sz w:val="22"/>
              </w:rPr>
              <w:t xml:space="preserve"> поддержки экспорта</w:t>
            </w:r>
            <w:r w:rsidRPr="004E6C71">
              <w:rPr>
                <w:rFonts w:cs="Times New Roman"/>
                <w:b w:val="0"/>
                <w:iCs/>
                <w:sz w:val="22"/>
              </w:rPr>
              <w:t>: копии</w:t>
            </w:r>
            <w:r w:rsidRPr="00C239AF">
              <w:rPr>
                <w:rFonts w:cs="Times New Roman"/>
                <w:b w:val="0"/>
                <w:iCs/>
                <w:sz w:val="22"/>
              </w:rPr>
              <w:t xml:space="preserve"> документов.</w:t>
            </w:r>
          </w:p>
        </w:tc>
      </w:tr>
      <w:tr w:rsidR="00725BE9" w:rsidRPr="00C239AF" w14:paraId="67F91E05" w14:textId="77777777" w:rsidTr="004A3B48">
        <w:tc>
          <w:tcPr>
            <w:tcW w:w="531" w:type="dxa"/>
            <w:vAlign w:val="center"/>
          </w:tcPr>
          <w:p w14:paraId="2E63CD58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4.2</w:t>
            </w:r>
          </w:p>
        </w:tc>
        <w:tc>
          <w:tcPr>
            <w:tcW w:w="2828" w:type="dxa"/>
            <w:shd w:val="clear" w:color="auto" w:fill="FFFFFF" w:themeFill="background1"/>
          </w:tcPr>
          <w:p w14:paraId="45C97C5D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Состав отчётной документации по оказываемым услугам</w:t>
            </w:r>
          </w:p>
        </w:tc>
        <w:tc>
          <w:tcPr>
            <w:tcW w:w="6422" w:type="dxa"/>
            <w:shd w:val="clear" w:color="auto" w:fill="auto"/>
          </w:tcPr>
          <w:p w14:paraId="5DB4DBFE" w14:textId="77777777" w:rsidR="00725BE9" w:rsidRPr="00C239AF" w:rsidRDefault="00725BE9" w:rsidP="00BE41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39AF">
              <w:rPr>
                <w:rFonts w:ascii="Times New Roman" w:hAnsi="Times New Roman" w:cs="Times New Roman"/>
              </w:rPr>
              <w:t>Акт сдачи-приёмки оказанных услуг и приложения к нему:</w:t>
            </w:r>
          </w:p>
          <w:p w14:paraId="78A99F09" w14:textId="63B17314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 xml:space="preserve">- В отношении </w:t>
            </w:r>
            <w:r w:rsidRPr="00C239AF">
              <w:rPr>
                <w:rFonts w:cs="Times New Roman"/>
                <w:b w:val="0"/>
                <w:bCs/>
                <w:sz w:val="22"/>
              </w:rPr>
              <w:t>блока управления</w:t>
            </w:r>
            <w:r w:rsidRPr="00C239AF">
              <w:rPr>
                <w:rFonts w:cs="Times New Roman"/>
                <w:b w:val="0"/>
                <w:sz w:val="22"/>
              </w:rPr>
              <w:t>:</w:t>
            </w:r>
          </w:p>
          <w:p w14:paraId="1E471D4C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1) акт отбора образцов (проб);</w:t>
            </w:r>
          </w:p>
          <w:p w14:paraId="293BBE5C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2) направление на испытания;</w:t>
            </w:r>
          </w:p>
          <w:p w14:paraId="7402896A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3) протокол проведения идентификации продукции;</w:t>
            </w:r>
          </w:p>
          <w:p w14:paraId="18C87C12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4) сертификат соответствия</w:t>
            </w:r>
            <w:r w:rsidRPr="00C239AF">
              <w:rPr>
                <w:rFonts w:cs="Times New Roman"/>
                <w:b w:val="0"/>
                <w:sz w:val="22"/>
              </w:rPr>
              <w:t xml:space="preserve"> ТР ТС 004/2011, ТР ТС 020/2011</w:t>
            </w:r>
            <w:r w:rsidRPr="00C239AF">
              <w:rPr>
                <w:rFonts w:cs="Times New Roman"/>
                <w:b w:val="0"/>
                <w:bCs/>
                <w:sz w:val="22"/>
              </w:rPr>
              <w:t xml:space="preserve"> </w:t>
            </w:r>
          </w:p>
          <w:p w14:paraId="7FFFD658" w14:textId="10F92146" w:rsidR="0077750E" w:rsidRPr="00680254" w:rsidRDefault="0077750E" w:rsidP="007775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9AF">
              <w:rPr>
                <w:rFonts w:ascii="Times New Roman" w:hAnsi="Times New Roman" w:cs="Times New Roman"/>
                <w:b/>
              </w:rPr>
              <w:t xml:space="preserve">- </w:t>
            </w:r>
            <w:r w:rsidRPr="00C239AF">
              <w:rPr>
                <w:rFonts w:ascii="Times New Roman" w:hAnsi="Times New Roman" w:cs="Times New Roman"/>
                <w:bCs/>
              </w:rPr>
              <w:t xml:space="preserve">В отношении </w:t>
            </w:r>
            <w:r w:rsidRPr="00680254">
              <w:rPr>
                <w:rFonts w:ascii="Times New Roman" w:eastAsia="Times New Roman" w:hAnsi="Times New Roman" w:cs="Times New Roman"/>
                <w:lang w:eastAsia="ru-RU"/>
              </w:rPr>
              <w:t>инкубатора «Резерв» Р-03</w:t>
            </w:r>
          </w:p>
          <w:p w14:paraId="3667AF70" w14:textId="77777777" w:rsidR="0077750E" w:rsidRPr="00680254" w:rsidRDefault="0077750E" w:rsidP="0077750E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680254">
              <w:rPr>
                <w:rFonts w:cs="Times New Roman"/>
                <w:b w:val="0"/>
                <w:bCs/>
                <w:sz w:val="22"/>
              </w:rPr>
              <w:t>1) акт отбора образцов (проб);</w:t>
            </w:r>
          </w:p>
          <w:p w14:paraId="42C2262B" w14:textId="77777777" w:rsidR="0077750E" w:rsidRPr="00C239AF" w:rsidRDefault="0077750E" w:rsidP="0077750E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2) направление на испытания;</w:t>
            </w:r>
          </w:p>
          <w:p w14:paraId="2D3F083A" w14:textId="77777777" w:rsidR="0077750E" w:rsidRPr="00C239AF" w:rsidRDefault="0077750E" w:rsidP="0077750E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3) протокол проведения идентификации продукции;</w:t>
            </w:r>
          </w:p>
          <w:p w14:paraId="205E97FA" w14:textId="530A36E1" w:rsidR="0077750E" w:rsidRPr="00C239AF" w:rsidRDefault="0077750E" w:rsidP="0077750E">
            <w:pPr>
              <w:pStyle w:val="a3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  <w:r w:rsidRPr="00C239AF">
              <w:rPr>
                <w:rFonts w:cs="Times New Roman"/>
                <w:b w:val="0"/>
                <w:bCs/>
                <w:sz w:val="22"/>
              </w:rPr>
              <w:t>4) сертификат соответствия</w:t>
            </w:r>
            <w:r w:rsidRPr="00C239AF">
              <w:rPr>
                <w:rFonts w:cs="Times New Roman"/>
                <w:b w:val="0"/>
                <w:sz w:val="22"/>
              </w:rPr>
              <w:t xml:space="preserve"> ТР ТС 004/2011,</w:t>
            </w:r>
            <w:r w:rsidR="004E67F1" w:rsidRPr="00C239AF">
              <w:rPr>
                <w:rFonts w:cs="Times New Roman"/>
                <w:b w:val="0"/>
                <w:sz w:val="22"/>
              </w:rPr>
              <w:t xml:space="preserve"> </w:t>
            </w:r>
            <w:r w:rsidRPr="00C239AF">
              <w:rPr>
                <w:rFonts w:cs="Times New Roman"/>
                <w:b w:val="0"/>
                <w:sz w:val="22"/>
              </w:rPr>
              <w:t>ТР ТС 010/2011, ТР ТС 020/2011</w:t>
            </w:r>
            <w:r w:rsidRPr="00C239AF">
              <w:rPr>
                <w:rFonts w:cs="Times New Roman"/>
                <w:b w:val="0"/>
                <w:bCs/>
                <w:sz w:val="22"/>
              </w:rPr>
              <w:t xml:space="preserve"> </w:t>
            </w:r>
          </w:p>
        </w:tc>
      </w:tr>
      <w:tr w:rsidR="00725BE9" w:rsidRPr="00C239AF" w14:paraId="2E98D584" w14:textId="77777777" w:rsidTr="004A3B48">
        <w:trPr>
          <w:trHeight w:val="643"/>
        </w:trPr>
        <w:tc>
          <w:tcPr>
            <w:tcW w:w="531" w:type="dxa"/>
            <w:vAlign w:val="center"/>
          </w:tcPr>
          <w:p w14:paraId="5B019B9A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4.3</w:t>
            </w:r>
          </w:p>
        </w:tc>
        <w:tc>
          <w:tcPr>
            <w:tcW w:w="2828" w:type="dxa"/>
            <w:shd w:val="clear" w:color="auto" w:fill="FFFFFF" w:themeFill="background1"/>
          </w:tcPr>
          <w:p w14:paraId="67BB5176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6422" w:type="dxa"/>
            <w:shd w:val="clear" w:color="auto" w:fill="FFFFFF" w:themeFill="background1"/>
          </w:tcPr>
          <w:p w14:paraId="18311900" w14:textId="77777777" w:rsidR="00725BE9" w:rsidRPr="00C239AF" w:rsidRDefault="00725BE9" w:rsidP="00BE41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39AF">
              <w:rPr>
                <w:rFonts w:ascii="Times New Roman" w:hAnsi="Times New Roman" w:cs="Times New Roman"/>
                <w:iCs/>
              </w:rPr>
              <w:t xml:space="preserve">В соответствии с требованиями нормативных документов в </w:t>
            </w:r>
            <w:r w:rsidRPr="00C239AF">
              <w:rPr>
                <w:rFonts w:ascii="Times New Roman" w:hAnsi="Times New Roman" w:cs="Times New Roman"/>
                <w:iCs/>
                <w:shd w:val="clear" w:color="auto" w:fill="FFFFFF" w:themeFill="background1"/>
              </w:rPr>
              <w:t>соответствии со спецификой</w:t>
            </w:r>
            <w:r w:rsidRPr="00C239AF">
              <w:rPr>
                <w:rFonts w:ascii="Times New Roman" w:hAnsi="Times New Roman" w:cs="Times New Roman"/>
                <w:iCs/>
              </w:rPr>
              <w:t xml:space="preserve"> оказания услуг.</w:t>
            </w:r>
          </w:p>
        </w:tc>
      </w:tr>
      <w:tr w:rsidR="00725BE9" w:rsidRPr="00C239AF" w14:paraId="4E34F944" w14:textId="77777777" w:rsidTr="004A3B48">
        <w:tc>
          <w:tcPr>
            <w:tcW w:w="531" w:type="dxa"/>
          </w:tcPr>
          <w:p w14:paraId="3843EB7E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5</w:t>
            </w:r>
          </w:p>
        </w:tc>
        <w:tc>
          <w:tcPr>
            <w:tcW w:w="9250" w:type="dxa"/>
            <w:gridSpan w:val="2"/>
            <w:shd w:val="clear" w:color="auto" w:fill="FFFFFF" w:themeFill="background1"/>
          </w:tcPr>
          <w:p w14:paraId="20ADFFA4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C239AF">
              <w:rPr>
                <w:rFonts w:cs="Times New Roman"/>
                <w:sz w:val="22"/>
              </w:rPr>
              <w:t>Требования к передаче отчётной документации по оказываемым услугам</w:t>
            </w:r>
          </w:p>
        </w:tc>
      </w:tr>
      <w:tr w:rsidR="00725BE9" w:rsidRPr="00C239AF" w14:paraId="6F521204" w14:textId="77777777" w:rsidTr="004A3B48">
        <w:tc>
          <w:tcPr>
            <w:tcW w:w="531" w:type="dxa"/>
          </w:tcPr>
          <w:p w14:paraId="614B7281" w14:textId="77777777" w:rsidR="00725BE9" w:rsidRPr="00C239AF" w:rsidRDefault="00725BE9" w:rsidP="00BE4151">
            <w:pPr>
              <w:pStyle w:val="a3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>5.1</w:t>
            </w:r>
          </w:p>
        </w:tc>
        <w:tc>
          <w:tcPr>
            <w:tcW w:w="2828" w:type="dxa"/>
            <w:shd w:val="clear" w:color="auto" w:fill="FFFFFF" w:themeFill="background1"/>
          </w:tcPr>
          <w:p w14:paraId="26749FAC" w14:textId="77777777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C239AF">
              <w:rPr>
                <w:rFonts w:cs="Times New Roman"/>
                <w:b w:val="0"/>
                <w:sz w:val="22"/>
              </w:rPr>
              <w:t xml:space="preserve">Количество передаваемых экземпляров отчётной документации </w:t>
            </w:r>
            <w:r w:rsidRPr="00C239AF">
              <w:rPr>
                <w:rFonts w:cs="Times New Roman"/>
                <w:b w:val="0"/>
                <w:sz w:val="22"/>
              </w:rPr>
              <w:br/>
              <w:t>по оказываемым услугам</w:t>
            </w:r>
          </w:p>
        </w:tc>
        <w:tc>
          <w:tcPr>
            <w:tcW w:w="6422" w:type="dxa"/>
            <w:shd w:val="clear" w:color="auto" w:fill="FFFFFF" w:themeFill="background1"/>
          </w:tcPr>
          <w:p w14:paraId="631E5709" w14:textId="77777777" w:rsidR="00725BE9" w:rsidRPr="004E6C71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4E6C71">
              <w:rPr>
                <w:rFonts w:cs="Times New Roman"/>
                <w:b w:val="0"/>
                <w:sz w:val="22"/>
              </w:rPr>
              <w:t xml:space="preserve">В бумажном варианте: </w:t>
            </w:r>
          </w:p>
          <w:p w14:paraId="1DFDCE09" w14:textId="77777777" w:rsidR="00725BE9" w:rsidRPr="004E6C71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4E6C71">
              <w:rPr>
                <w:rFonts w:cs="Times New Roman"/>
                <w:b w:val="0"/>
                <w:sz w:val="22"/>
              </w:rPr>
              <w:t xml:space="preserve">- в 2 (двух) экземплярах: один – для Заказчика, </w:t>
            </w:r>
          </w:p>
          <w:p w14:paraId="2CD5F9F9" w14:textId="38A0992A" w:rsidR="00725BE9" w:rsidRPr="004E6C71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4E6C71">
              <w:rPr>
                <w:rFonts w:cs="Times New Roman"/>
                <w:b w:val="0"/>
                <w:sz w:val="22"/>
              </w:rPr>
              <w:t xml:space="preserve">один – для </w:t>
            </w:r>
            <w:r w:rsidR="004E6C71" w:rsidRPr="004E6C71">
              <w:rPr>
                <w:rFonts w:cs="Times New Roman"/>
                <w:b w:val="0"/>
                <w:sz w:val="22"/>
              </w:rPr>
              <w:t>Центр</w:t>
            </w:r>
            <w:r w:rsidR="004E6C71">
              <w:rPr>
                <w:rFonts w:cs="Times New Roman"/>
                <w:b w:val="0"/>
                <w:sz w:val="22"/>
              </w:rPr>
              <w:t>а</w:t>
            </w:r>
            <w:r w:rsidR="004E6C71" w:rsidRPr="004E6C71">
              <w:rPr>
                <w:rFonts w:cs="Times New Roman"/>
                <w:b w:val="0"/>
                <w:sz w:val="22"/>
              </w:rPr>
              <w:t xml:space="preserve"> поддержки экспорта.</w:t>
            </w:r>
          </w:p>
          <w:p w14:paraId="27E3A2F8" w14:textId="77777777" w:rsidR="00725BE9" w:rsidRPr="004E6C71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4E6C71">
              <w:rPr>
                <w:rFonts w:cs="Times New Roman"/>
                <w:b w:val="0"/>
                <w:sz w:val="22"/>
              </w:rPr>
              <w:t>В электронном виде:</w:t>
            </w:r>
          </w:p>
          <w:p w14:paraId="62EFD1F1" w14:textId="77777777" w:rsidR="00725BE9" w:rsidRPr="004E6C71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4E6C71">
              <w:rPr>
                <w:rFonts w:cs="Times New Roman"/>
                <w:b w:val="0"/>
                <w:sz w:val="22"/>
              </w:rPr>
              <w:t xml:space="preserve">- в 2 (двух) экземплярах: один – для Заказчика, </w:t>
            </w:r>
          </w:p>
          <w:p w14:paraId="25560031" w14:textId="0420A665" w:rsidR="00725BE9" w:rsidRPr="00C239AF" w:rsidRDefault="00725BE9" w:rsidP="00BE4151">
            <w:pPr>
              <w:pStyle w:val="a3"/>
              <w:shd w:val="clear" w:color="auto" w:fill="FFFFFF" w:themeFill="background1"/>
              <w:jc w:val="both"/>
              <w:rPr>
                <w:rFonts w:cs="Times New Roman"/>
                <w:sz w:val="22"/>
              </w:rPr>
            </w:pPr>
            <w:r w:rsidRPr="004E6C71">
              <w:rPr>
                <w:rFonts w:cs="Times New Roman"/>
                <w:b w:val="0"/>
                <w:sz w:val="22"/>
              </w:rPr>
              <w:t xml:space="preserve">один – для </w:t>
            </w:r>
            <w:r w:rsidR="004E6C71" w:rsidRPr="004E6C71">
              <w:rPr>
                <w:rFonts w:cs="Times New Roman"/>
                <w:b w:val="0"/>
                <w:sz w:val="22"/>
              </w:rPr>
              <w:t>Центр</w:t>
            </w:r>
            <w:r w:rsidR="004E6C71">
              <w:rPr>
                <w:rFonts w:cs="Times New Roman"/>
                <w:b w:val="0"/>
                <w:sz w:val="22"/>
              </w:rPr>
              <w:t>а</w:t>
            </w:r>
            <w:r w:rsidR="004E6C71" w:rsidRPr="004E6C71">
              <w:rPr>
                <w:rFonts w:cs="Times New Roman"/>
                <w:b w:val="0"/>
                <w:sz w:val="22"/>
              </w:rPr>
              <w:t xml:space="preserve"> поддержки экспорта</w:t>
            </w:r>
            <w:r w:rsidRPr="004E6C71">
              <w:rPr>
                <w:rFonts w:cs="Times New Roman"/>
                <w:b w:val="0"/>
                <w:sz w:val="22"/>
              </w:rPr>
              <w:t xml:space="preserve">, в форматах MS </w:t>
            </w:r>
            <w:proofErr w:type="spellStart"/>
            <w:r w:rsidRPr="004E6C71">
              <w:rPr>
                <w:rFonts w:cs="Times New Roman"/>
                <w:b w:val="0"/>
                <w:sz w:val="22"/>
              </w:rPr>
              <w:t>Word</w:t>
            </w:r>
            <w:proofErr w:type="spellEnd"/>
            <w:r w:rsidRPr="004E6C71">
              <w:rPr>
                <w:rFonts w:cs="Times New Roman"/>
                <w:b w:val="0"/>
                <w:sz w:val="22"/>
              </w:rPr>
              <w:t xml:space="preserve"> и PDF</w:t>
            </w:r>
            <w:r w:rsidRPr="00C239AF">
              <w:rPr>
                <w:rFonts w:cs="Times New Roman"/>
                <w:b w:val="0"/>
                <w:sz w:val="22"/>
              </w:rPr>
              <w:t>.</w:t>
            </w:r>
          </w:p>
        </w:tc>
      </w:tr>
    </w:tbl>
    <w:p w14:paraId="002A7799" w14:textId="77777777" w:rsidR="00725BE9" w:rsidRDefault="00725BE9" w:rsidP="00725BE9"/>
    <w:sectPr w:rsidR="00725BE9" w:rsidSect="005426D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B5"/>
    <w:rsid w:val="001549B2"/>
    <w:rsid w:val="003E11B1"/>
    <w:rsid w:val="004A3B48"/>
    <w:rsid w:val="004E67F1"/>
    <w:rsid w:val="004E6C71"/>
    <w:rsid w:val="005426D4"/>
    <w:rsid w:val="005819C8"/>
    <w:rsid w:val="00680254"/>
    <w:rsid w:val="007178B5"/>
    <w:rsid w:val="00725BE9"/>
    <w:rsid w:val="0077750E"/>
    <w:rsid w:val="007A4F5A"/>
    <w:rsid w:val="00A45D5D"/>
    <w:rsid w:val="00A72F05"/>
    <w:rsid w:val="00AB49B5"/>
    <w:rsid w:val="00B60BCC"/>
    <w:rsid w:val="00B84C0E"/>
    <w:rsid w:val="00C239AF"/>
    <w:rsid w:val="00D54B42"/>
    <w:rsid w:val="00EE4E40"/>
    <w:rsid w:val="00F240AB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C07A"/>
  <w15:chartTrackingRefBased/>
  <w15:docId w15:val="{F36B247F-0148-48C1-9CE0-F434C278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Заглавие"/>
    <w:basedOn w:val="a"/>
    <w:qFormat/>
    <w:rsid w:val="00FB3FB3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table" w:styleId="a4">
    <w:name w:val="Table Grid"/>
    <w:basedOn w:val="a1"/>
    <w:uiPriority w:val="59"/>
    <w:rsid w:val="00F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_ТЗ_Заглавие в таблице"/>
    <w:basedOn w:val="a"/>
    <w:qFormat/>
    <w:rsid w:val="00FB3FB3"/>
    <w:pPr>
      <w:spacing w:after="0" w:line="240" w:lineRule="auto"/>
      <w:jc w:val="center"/>
    </w:pPr>
    <w:rPr>
      <w:rFonts w:ascii="Times New Roman" w:hAnsi="Times New Roman"/>
      <w:b/>
      <w:color w:val="00000A"/>
      <w:sz w:val="24"/>
    </w:rPr>
  </w:style>
  <w:style w:type="paragraph" w:customStyle="1" w:styleId="a7">
    <w:name w:val="_Таб_Сведения СМСП"/>
    <w:basedOn w:val="HTML"/>
    <w:qFormat/>
    <w:rsid w:val="00FB3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3F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3FB3"/>
    <w:rPr>
      <w:rFonts w:ascii="Consolas" w:hAnsi="Consolas"/>
      <w:sz w:val="20"/>
      <w:szCs w:val="20"/>
    </w:rPr>
  </w:style>
  <w:style w:type="character" w:customStyle="1" w:styleId="ng-star-inserted">
    <w:name w:val="ng-star-inserted"/>
    <w:basedOn w:val="a0"/>
    <w:rsid w:val="00725BE9"/>
  </w:style>
  <w:style w:type="paragraph" w:styleId="a8">
    <w:name w:val="Balloon Text"/>
    <w:basedOn w:val="a"/>
    <w:link w:val="a9"/>
    <w:uiPriority w:val="99"/>
    <w:semiHidden/>
    <w:unhideWhenUsed/>
    <w:rsid w:val="00B8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Буздина</dc:creator>
  <cp:keywords/>
  <dc:description/>
  <cp:lastModifiedBy>Татьяна Корсун</cp:lastModifiedBy>
  <cp:revision>22</cp:revision>
  <cp:lastPrinted>2024-12-04T07:41:00Z</cp:lastPrinted>
  <dcterms:created xsi:type="dcterms:W3CDTF">2021-11-23T11:42:00Z</dcterms:created>
  <dcterms:modified xsi:type="dcterms:W3CDTF">2024-12-13T06:35:00Z</dcterms:modified>
</cp:coreProperties>
</file>