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4201B" w14:textId="77777777" w:rsidR="001320C8" w:rsidRPr="001320C8" w:rsidRDefault="001320C8" w:rsidP="001320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20C8">
        <w:rPr>
          <w:rFonts w:ascii="Times New Roman" w:eastAsia="Calibri" w:hAnsi="Times New Roman" w:cs="Times New Roman"/>
          <w:sz w:val="24"/>
          <w:szCs w:val="24"/>
        </w:rPr>
        <w:t>Исх. №_______ «____» _______20__г.</w:t>
      </w:r>
    </w:p>
    <w:p w14:paraId="5C20A86A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1320C8" w:rsidRPr="001320C8" w14:paraId="07F07050" w14:textId="77777777" w:rsidTr="00C455B7">
        <w:trPr>
          <w:jc w:val="center"/>
        </w:trPr>
        <w:tc>
          <w:tcPr>
            <w:tcW w:w="4253" w:type="dxa"/>
          </w:tcPr>
          <w:p w14:paraId="6BE9C6F8" w14:textId="77777777" w:rsidR="001320C8" w:rsidRPr="001320C8" w:rsidRDefault="001320C8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092" w:type="dxa"/>
          </w:tcPr>
          <w:p w14:paraId="0282F77B" w14:textId="77777777" w:rsidR="001320C8" w:rsidRPr="001320C8" w:rsidRDefault="001320C8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4"/>
              </w:rPr>
              <w:t>Руководителю Центра поддержки экспорта Тульского регионального фонда «Центр поддержки предпринимательства»</w:t>
            </w:r>
          </w:p>
          <w:p w14:paraId="755CE5FF" w14:textId="6A853C65" w:rsidR="001320C8" w:rsidRPr="001320C8" w:rsidRDefault="004631F2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Медведевой Дарье Николаевне</w:t>
            </w:r>
          </w:p>
        </w:tc>
      </w:tr>
    </w:tbl>
    <w:p w14:paraId="2E115D3E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6B32E57E" w14:textId="77777777" w:rsidR="001320C8" w:rsidRPr="001320C8" w:rsidRDefault="001320C8" w:rsidP="00132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20C8">
        <w:rPr>
          <w:rFonts w:ascii="Times New Roman" w:eastAsia="Calibri" w:hAnsi="Times New Roman" w:cs="Times New Roman"/>
          <w:b/>
          <w:sz w:val="24"/>
        </w:rPr>
        <w:t>КОММЕРЧЕСКОЕ ПРЕДЛОЖЕНИЕ</w:t>
      </w:r>
    </w:p>
    <w:p w14:paraId="1A9B080A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48902573" w14:textId="77777777" w:rsidR="001320C8" w:rsidRPr="001320C8" w:rsidRDefault="001320C8" w:rsidP="00132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20C8">
        <w:rPr>
          <w:rFonts w:ascii="Times New Roman" w:eastAsia="Calibri" w:hAnsi="Times New Roman" w:cs="Times New Roman"/>
          <w:b/>
          <w:sz w:val="24"/>
        </w:rPr>
        <w:t xml:space="preserve">на участие в выборе исполнителя на выполнение работ (услуг) в рамках реализации </w:t>
      </w:r>
      <w:r w:rsidRPr="001320C8">
        <w:rPr>
          <w:rFonts w:ascii="Times New Roman" w:eastAsia="Calibri" w:hAnsi="Times New Roman" w:cs="Times New Roman"/>
          <w:b/>
          <w:sz w:val="24"/>
        </w:rPr>
        <w:br/>
        <w:t>мероприятия «Функционирование Центра поддержки экспорта» в 2021 году</w:t>
      </w:r>
    </w:p>
    <w:p w14:paraId="5CF980FF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1048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0"/>
        <w:gridCol w:w="1842"/>
        <w:gridCol w:w="4253"/>
      </w:tblGrid>
      <w:tr w:rsidR="001320C8" w:rsidRPr="001320C8" w14:paraId="6EDB6EC1" w14:textId="77777777" w:rsidTr="001320C8">
        <w:tc>
          <w:tcPr>
            <w:tcW w:w="4390" w:type="dxa"/>
          </w:tcPr>
          <w:p w14:paraId="6AD696C4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организации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4562DF21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предпринимателей/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для физических лиц, применяющих специальный налоговый режим «Налог на профессиональный доход»)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2"/>
          </w:tcPr>
          <w:p w14:paraId="7D16CDA0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41F2DAEF" w14:textId="77777777" w:rsidTr="001320C8">
        <w:tc>
          <w:tcPr>
            <w:tcW w:w="4390" w:type="dxa"/>
          </w:tcPr>
          <w:p w14:paraId="7334D739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ИНН, КПП, ОГРН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лиц)/</w:t>
            </w:r>
          </w:p>
          <w:p w14:paraId="4C82DF92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ИНН, ОГРНИП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предпринимателей)</w:t>
            </w: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D31A250" w14:textId="012F1028" w:rsidR="00223759" w:rsidRPr="004631F2" w:rsidRDefault="00223759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>ИНН (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6095" w:type="dxa"/>
            <w:gridSpan w:val="2"/>
          </w:tcPr>
          <w:p w14:paraId="042CB39A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1F08C792" w14:textId="77777777" w:rsidTr="001320C8">
        <w:tc>
          <w:tcPr>
            <w:tcW w:w="4390" w:type="dxa"/>
          </w:tcPr>
          <w:p w14:paraId="1CC5E150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Юридический адрес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</w:t>
            </w: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6E616F69" w14:textId="11077A1B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регистрации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</w:t>
            </w:r>
            <w:r w:rsidR="00ED526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/</w:t>
            </w:r>
            <w:r w:rsidR="00ED5265" w:rsidRPr="00ED526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зарегистрированного в качестве плательщика налога на профессиональный доход на территории Российской Федерации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095" w:type="dxa"/>
            <w:gridSpan w:val="2"/>
          </w:tcPr>
          <w:p w14:paraId="2AFBF593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2D148EA1" w14:textId="77777777" w:rsidTr="001320C8">
        <w:tc>
          <w:tcPr>
            <w:tcW w:w="4390" w:type="dxa"/>
          </w:tcPr>
          <w:p w14:paraId="2EDCE43D" w14:textId="29C92D3B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Документ, удостоверяющий личность (серия, номер, кем выдан, дата выдачи) </w:t>
            </w:r>
            <w:r w:rsidR="00223759"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предпринимателей/ 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6095" w:type="dxa"/>
            <w:gridSpan w:val="2"/>
          </w:tcPr>
          <w:p w14:paraId="6B2CB47A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34DE4951" w14:textId="77777777" w:rsidTr="001320C8">
        <w:tc>
          <w:tcPr>
            <w:tcW w:w="4390" w:type="dxa"/>
          </w:tcPr>
          <w:p w14:paraId="08B075F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ФИО и должность лица, ответственного за подготовку коммерческого предложения</w:t>
            </w:r>
          </w:p>
        </w:tc>
        <w:tc>
          <w:tcPr>
            <w:tcW w:w="6095" w:type="dxa"/>
            <w:gridSpan w:val="2"/>
          </w:tcPr>
          <w:p w14:paraId="74A9E5B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6191AD98" w14:textId="77777777" w:rsidTr="001320C8">
        <w:tc>
          <w:tcPr>
            <w:tcW w:w="4390" w:type="dxa"/>
          </w:tcPr>
          <w:p w14:paraId="4EAF65F1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095" w:type="dxa"/>
            <w:gridSpan w:val="2"/>
          </w:tcPr>
          <w:p w14:paraId="39E6AD43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00BAB354" w14:textId="77777777" w:rsidTr="001320C8">
        <w:tc>
          <w:tcPr>
            <w:tcW w:w="4390" w:type="dxa"/>
          </w:tcPr>
          <w:p w14:paraId="2CBD7A49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(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e-mail)</w:t>
            </w:r>
          </w:p>
        </w:tc>
        <w:tc>
          <w:tcPr>
            <w:tcW w:w="6095" w:type="dxa"/>
            <w:gridSpan w:val="2"/>
          </w:tcPr>
          <w:p w14:paraId="7C0902BB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2863840E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157E4681" w14:textId="42360B5D" w:rsidR="001320C8" w:rsidRPr="001320C8" w:rsidRDefault="001D38C1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Извещение</w:t>
            </w:r>
            <w:r w:rsidR="001320C8"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1320C8" w:rsidRPr="001320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соответствии с которым направляется коммерческое предложение</w:t>
            </w:r>
          </w:p>
        </w:tc>
      </w:tr>
      <w:tr w:rsidR="001320C8" w:rsidRPr="001320C8" w14:paraId="4E42A052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0CCDCD1E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              от </w:t>
            </w:r>
          </w:p>
        </w:tc>
      </w:tr>
      <w:tr w:rsidR="001320C8" w:rsidRPr="001320C8" w14:paraId="33C0F86A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6D0D569F" w14:textId="7FD5F47D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оказываемых</w:t>
            </w: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 услуг 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 xml:space="preserve">(заполнить в соответствии с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извещением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 xml:space="preserve"> п.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2 «Наименование мероприятия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»)</w:t>
            </w:r>
          </w:p>
        </w:tc>
      </w:tr>
      <w:tr w:rsidR="001320C8" w:rsidRPr="001320C8" w14:paraId="5932B5D5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5DE06B9E" w14:textId="77777777" w:rsidR="00FA5B9B" w:rsidRPr="00FA5B9B" w:rsidRDefault="00FA5B9B" w:rsidP="00FA5B9B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A5B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  <w:r w:rsidRPr="00FA5B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ab/>
              <w:t>Содействие СМСП в формировании или актуализации коммерческого предложения под целевые рынки и категории товаров (работ, услуг) включая перевод на английский язык и (или) на язык потенциальных иностранных покупателей.</w:t>
            </w:r>
          </w:p>
          <w:p w14:paraId="058D66FE" w14:textId="77777777" w:rsidR="00FA5B9B" w:rsidRPr="00FA5B9B" w:rsidRDefault="00FA5B9B" w:rsidP="00FA5B9B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A5B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2.</w:t>
            </w:r>
            <w:r w:rsidRPr="00FA5B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ab/>
              <w:t>Поиск и подбор потенциальных иностранных покупателей для СМСП, осуществляющего или планирующего осуществлять экспортную деятельность, и формирование списков потенциальных иностранных покупателей, включая контактные данные (имя ответственного сотрудника иностранного хозяйствующего субъекта, телефон, адрес электронной почты), в том числе с использованием базы данных иностранных покупателей;</w:t>
            </w:r>
          </w:p>
          <w:p w14:paraId="0D06CEA8" w14:textId="1CB4C28B" w:rsidR="001320C8" w:rsidRPr="004631F2" w:rsidRDefault="00FA5B9B" w:rsidP="00FA5B9B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A5B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3.</w:t>
            </w:r>
            <w:r w:rsidRPr="00FA5B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ab/>
              <w:t>Сопровождение переговорного процесса, включая ведение коммерческой корреспонденции, первичные телефонные переговоры и (или) переговоры с использованием видео-конференц-связи, содействие в проведении деловых переговоров, включая последовательный перевод.</w:t>
            </w:r>
          </w:p>
        </w:tc>
      </w:tr>
      <w:tr w:rsidR="001320C8" w:rsidRPr="001320C8" w14:paraId="23E819EE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09768C11" w14:textId="77777777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320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Срок оказания услуг составит:</w:t>
            </w:r>
          </w:p>
        </w:tc>
      </w:tr>
      <w:tr w:rsidR="001320C8" w:rsidRPr="001320C8" w14:paraId="5FC20A82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3293A9A7" w14:textId="77777777" w:rsidR="001320C8" w:rsidRDefault="001320C8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14:paraId="64EEDF64" w14:textId="77777777" w:rsidR="004631F2" w:rsidRDefault="004631F2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14:paraId="15CD02A0" w14:textId="77777777" w:rsidR="004631F2" w:rsidRDefault="004631F2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14:paraId="1A378A51" w14:textId="3AFCF843" w:rsidR="004631F2" w:rsidRPr="001320C8" w:rsidRDefault="004631F2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1320C8" w:rsidRPr="001320C8" w14:paraId="2BDFB98D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321A0933" w14:textId="356011AC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Стоимость (работ, услуг), руб.</w:t>
            </w:r>
          </w:p>
        </w:tc>
      </w:tr>
      <w:tr w:rsidR="001320C8" w:rsidRPr="001320C8" w14:paraId="000F6B1B" w14:textId="77777777" w:rsidTr="001320C8">
        <w:tblPrEx>
          <w:jc w:val="center"/>
        </w:tblPrEx>
        <w:trPr>
          <w:trHeight w:val="540"/>
          <w:jc w:val="center"/>
        </w:trPr>
        <w:tc>
          <w:tcPr>
            <w:tcW w:w="6232" w:type="dxa"/>
            <w:gridSpan w:val="2"/>
            <w:vAlign w:val="center"/>
          </w:tcPr>
          <w:p w14:paraId="26DB2801" w14:textId="3C45DA32" w:rsidR="001320C8" w:rsidRPr="00916F9A" w:rsidRDefault="00FA5B9B" w:rsidP="00916F9A">
            <w:pPr>
              <w:pStyle w:val="ad"/>
              <w:numPr>
                <w:ilvl w:val="0"/>
                <w:numId w:val="3"/>
              </w:numPr>
              <w:suppressAutoHyphens/>
              <w:jc w:val="both"/>
              <w:rPr>
                <w:b w:val="0"/>
                <w:sz w:val="20"/>
                <w:szCs w:val="20"/>
              </w:rPr>
            </w:pPr>
            <w:r w:rsidRPr="00FA5B9B">
              <w:rPr>
                <w:b w:val="0"/>
                <w:sz w:val="20"/>
                <w:szCs w:val="20"/>
              </w:rPr>
              <w:t>Формирование коммерческого предложения</w:t>
            </w:r>
          </w:p>
        </w:tc>
        <w:tc>
          <w:tcPr>
            <w:tcW w:w="4253" w:type="dxa"/>
            <w:vAlign w:val="center"/>
          </w:tcPr>
          <w:p w14:paraId="1C3342A3" w14:textId="5ACB0343" w:rsidR="001320C8" w:rsidRDefault="001320C8" w:rsidP="00FA5B9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  <w:p w14:paraId="3948F676" w14:textId="77777777" w:rsidR="00FA5B9B" w:rsidRDefault="00FA5B9B" w:rsidP="00FA5B9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  <w:p w14:paraId="409A71E0" w14:textId="6842C83E" w:rsidR="00FA5B9B" w:rsidRPr="001320C8" w:rsidRDefault="00FA5B9B" w:rsidP="00484B76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916F9A" w:rsidRPr="001320C8" w14:paraId="45CAB7A9" w14:textId="77777777" w:rsidTr="001320C8">
        <w:tblPrEx>
          <w:jc w:val="center"/>
        </w:tblPrEx>
        <w:trPr>
          <w:trHeight w:val="540"/>
          <w:jc w:val="center"/>
        </w:trPr>
        <w:tc>
          <w:tcPr>
            <w:tcW w:w="6232" w:type="dxa"/>
            <w:gridSpan w:val="2"/>
            <w:vAlign w:val="center"/>
          </w:tcPr>
          <w:p w14:paraId="0BAEEB30" w14:textId="7B1E0EE7" w:rsidR="00CB6419" w:rsidRPr="00CB6419" w:rsidRDefault="00CB6419" w:rsidP="00CB6419">
            <w:pPr>
              <w:pStyle w:val="ac"/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4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Поиск и подбор потенциальных иностранных покупателей в </w:t>
            </w:r>
            <w:r w:rsidR="00107595">
              <w:rPr>
                <w:rFonts w:ascii="Times New Roman" w:eastAsia="Calibri" w:hAnsi="Times New Roman" w:cs="Times New Roman"/>
                <w:sz w:val="20"/>
                <w:szCs w:val="20"/>
              </w:rPr>
              <w:t>США</w:t>
            </w:r>
            <w:r w:rsidRPr="00CB64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включает в себя формирование списков потенциальных ино</w:t>
            </w:r>
            <w:r w:rsidR="003806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странных покупателей (не менее </w:t>
            </w:r>
            <w:r w:rsidR="0010759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CB64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проинформированных потенциальных иностранных покупателей о Заказчике и его продукции с результатами обратной связи; не менее </w:t>
            </w:r>
            <w:r w:rsidR="003806C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B64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заинтересованных организаций с результатами переговоров.)</w:t>
            </w:r>
          </w:p>
          <w:p w14:paraId="2C3457E7" w14:textId="2EABB0EB" w:rsidR="00916F9A" w:rsidRPr="00FA5B9B" w:rsidRDefault="00916F9A" w:rsidP="00CB6419">
            <w:pPr>
              <w:pStyle w:val="ad"/>
              <w:suppressAutoHyphens/>
              <w:ind w:left="72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2988B0A" w14:textId="77777777" w:rsidR="00916F9A" w:rsidRDefault="00916F9A" w:rsidP="00916F9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  <w:p w14:paraId="6F1CFAB4" w14:textId="77777777" w:rsidR="00916F9A" w:rsidRPr="001320C8" w:rsidRDefault="00916F9A" w:rsidP="00FA5B9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16F9A" w:rsidRPr="001320C8" w14:paraId="2D4D62FB" w14:textId="77777777" w:rsidTr="001320C8">
        <w:tblPrEx>
          <w:jc w:val="center"/>
        </w:tblPrEx>
        <w:trPr>
          <w:trHeight w:val="540"/>
          <w:jc w:val="center"/>
        </w:trPr>
        <w:tc>
          <w:tcPr>
            <w:tcW w:w="6232" w:type="dxa"/>
            <w:gridSpan w:val="2"/>
            <w:vAlign w:val="center"/>
          </w:tcPr>
          <w:p w14:paraId="11750987" w14:textId="676FF71C" w:rsidR="00916F9A" w:rsidRPr="00CB6419" w:rsidRDefault="00CB6419" w:rsidP="00107595">
            <w:pPr>
              <w:pStyle w:val="ad"/>
              <w:numPr>
                <w:ilvl w:val="0"/>
                <w:numId w:val="3"/>
              </w:numPr>
              <w:suppressAutoHyphens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CB6419">
              <w:rPr>
                <w:rFonts w:eastAsia="Calibri" w:cs="Times New Roman"/>
                <w:b w:val="0"/>
                <w:sz w:val="20"/>
                <w:szCs w:val="20"/>
              </w:rPr>
              <w:t xml:space="preserve">Сопровождение переговорного процесса с потенциальными покупателями из </w:t>
            </w:r>
            <w:r w:rsidR="00107595">
              <w:rPr>
                <w:rFonts w:eastAsia="Calibri" w:cs="Times New Roman"/>
                <w:b w:val="0"/>
                <w:sz w:val="20"/>
                <w:szCs w:val="20"/>
              </w:rPr>
              <w:t>США</w:t>
            </w:r>
            <w:r w:rsidRPr="00CB6419">
              <w:rPr>
                <w:rFonts w:eastAsia="Calibri" w:cs="Times New Roman"/>
                <w:b w:val="0"/>
                <w:sz w:val="20"/>
                <w:szCs w:val="20"/>
              </w:rPr>
              <w:t xml:space="preserve"> включает в себя ведение коммерческой корреспонденции, проведение не менее </w:t>
            </w:r>
            <w:r w:rsidR="003806CB">
              <w:rPr>
                <w:rFonts w:eastAsia="Calibri" w:cs="Times New Roman"/>
                <w:b w:val="0"/>
                <w:sz w:val="20"/>
                <w:szCs w:val="20"/>
              </w:rPr>
              <w:t>5</w:t>
            </w:r>
            <w:r w:rsidRPr="00CB6419">
              <w:rPr>
                <w:rFonts w:eastAsia="Calibri" w:cs="Times New Roman"/>
                <w:b w:val="0"/>
                <w:sz w:val="20"/>
                <w:szCs w:val="20"/>
              </w:rPr>
              <w:t>-х телефонных переговоров и /или переговоров с использованием видео-конференц-связи с участием Заказчика.</w:t>
            </w:r>
          </w:p>
        </w:tc>
        <w:tc>
          <w:tcPr>
            <w:tcW w:w="4253" w:type="dxa"/>
            <w:vAlign w:val="center"/>
          </w:tcPr>
          <w:p w14:paraId="311A9FFA" w14:textId="77777777" w:rsidR="00916F9A" w:rsidRDefault="00916F9A" w:rsidP="00916F9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  <w:p w14:paraId="51FB35D7" w14:textId="77777777" w:rsidR="00916F9A" w:rsidRPr="001320C8" w:rsidRDefault="00916F9A" w:rsidP="00FA5B9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320C8" w:rsidRPr="001320C8" w14:paraId="3CA71F7E" w14:textId="77777777" w:rsidTr="001320C8">
        <w:tblPrEx>
          <w:jc w:val="center"/>
        </w:tblPrEx>
        <w:trPr>
          <w:trHeight w:val="645"/>
          <w:jc w:val="center"/>
        </w:trPr>
        <w:tc>
          <w:tcPr>
            <w:tcW w:w="10485" w:type="dxa"/>
            <w:gridSpan w:val="3"/>
            <w:vAlign w:val="center"/>
          </w:tcPr>
          <w:p w14:paraId="2ACB837D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[  </w:t>
            </w:r>
            <w:proofErr w:type="gramEnd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] в том числе НДС: </w:t>
            </w:r>
            <w:r w:rsidRPr="001320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</w:p>
          <w:p w14:paraId="5C802F6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[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]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НДС не облагается</w:t>
            </w:r>
          </w:p>
        </w:tc>
      </w:tr>
      <w:tr w:rsidR="001320C8" w:rsidRPr="001320C8" w14:paraId="4A85415E" w14:textId="77777777" w:rsidTr="001320C8">
        <w:tblPrEx>
          <w:jc w:val="center"/>
        </w:tblPrEx>
        <w:trPr>
          <w:trHeight w:val="645"/>
          <w:jc w:val="center"/>
        </w:trPr>
        <w:tc>
          <w:tcPr>
            <w:tcW w:w="10485" w:type="dxa"/>
            <w:gridSpan w:val="3"/>
            <w:vAlign w:val="center"/>
          </w:tcPr>
          <w:p w14:paraId="74699C7E" w14:textId="77777777" w:rsidR="00916F9A" w:rsidRDefault="001320C8" w:rsidP="001320C8">
            <w:pPr>
              <w:tabs>
                <w:tab w:val="left" w:pos="993"/>
                <w:tab w:val="left" w:pos="864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Итого: </w:t>
            </w:r>
            <w:r w:rsidRPr="001320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  <w:r w:rsidR="00916F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726FEA87" w14:textId="402B3E9E" w:rsidR="00CB6419" w:rsidRPr="001320C8" w:rsidRDefault="00CB6419" w:rsidP="00CB6419">
            <w:pPr>
              <w:tabs>
                <w:tab w:val="left" w:pos="993"/>
                <w:tab w:val="left" w:pos="864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320C8" w:rsidRPr="001320C8" w14:paraId="54D0A611" w14:textId="77777777" w:rsidTr="001320C8">
        <w:tblPrEx>
          <w:jc w:val="center"/>
        </w:tblPrEx>
        <w:trPr>
          <w:trHeight w:val="283"/>
          <w:jc w:val="center"/>
        </w:trPr>
        <w:tc>
          <w:tcPr>
            <w:tcW w:w="10485" w:type="dxa"/>
            <w:gridSpan w:val="3"/>
            <w:vAlign w:val="center"/>
          </w:tcPr>
          <w:p w14:paraId="75298498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320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5. Документы, прилагаемые к коммерческому предложению</w:t>
            </w:r>
          </w:p>
        </w:tc>
      </w:tr>
      <w:tr w:rsidR="001320C8" w:rsidRPr="001320C8" w14:paraId="4B48CEB4" w14:textId="77777777" w:rsidTr="001320C8">
        <w:tblPrEx>
          <w:jc w:val="center"/>
        </w:tblPrEx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14:paraId="637FB4E9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4C4D93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32EA21D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6F0DFA64" w14:textId="77777777" w:rsidR="001320C8" w:rsidRPr="001320C8" w:rsidRDefault="001320C8" w:rsidP="001320C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Настоящим подтверждаю и гарантирую, что _______________________:</w:t>
      </w:r>
    </w:p>
    <w:p w14:paraId="064BAF97" w14:textId="77777777" w:rsidR="001320C8" w:rsidRPr="001320C8" w:rsidRDefault="001320C8" w:rsidP="001320C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 xml:space="preserve">                                                                            (наименование ЮЛ/ФИО ИП/ФИО)</w:t>
      </w:r>
    </w:p>
    <w:p w14:paraId="209BDEA4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зарегистрирован в качестве юридического лица или индивидуального предпринимателя/зарегистрирован в качестве плательщика налога на профессиональный доход на территории Российской Федерации</w:t>
      </w:r>
    </w:p>
    <w:p w14:paraId="16B9088E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не проводится ликвидация юридического лица и отсутствует решение арбитражного суда о признании юридического лица несостоятельным (банкротом) и об открытии конкурсного производства;</w:t>
      </w:r>
    </w:p>
    <w:p w14:paraId="5389F44B" w14:textId="43D8CF43" w:rsidR="001320C8" w:rsidRPr="004631F2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подтверждает и гарантирует, что он не признан банкротом в отношении него не возбуждалось и не ведется дело о банкротстве, что он не имеет долгов и/или любых иных неисполненных обязательств, которые могут повлечь возбуждение в отношении него дела о банкротстве и/или о взыскании денежных средств, что ему ничего неизвестно о кредиторах, которые могут обратиться в суд с иском о призвании его банкротом</w:t>
      </w:r>
      <w:r w:rsidRPr="004631F2">
        <w:rPr>
          <w:rFonts w:ascii="Times New Roman" w:eastAsia="Calibri" w:hAnsi="Times New Roman" w:cs="Times New Roman"/>
        </w:rPr>
        <w:t xml:space="preserve">, и что он сам не планирует обращаться в суд для признания себя банкротом </w:t>
      </w:r>
      <w:r w:rsidRPr="004631F2">
        <w:rPr>
          <w:rFonts w:ascii="Times New Roman" w:eastAsia="Calibri" w:hAnsi="Times New Roman" w:cs="Times New Roman"/>
          <w:i/>
          <w:iCs/>
        </w:rPr>
        <w:t xml:space="preserve">(в отношении </w:t>
      </w:r>
      <w:r w:rsidR="00223759" w:rsidRPr="004631F2">
        <w:rPr>
          <w:rFonts w:ascii="Times New Roman" w:eastAsia="Calibri" w:hAnsi="Times New Roman" w:cs="Times New Roman"/>
          <w:i/>
          <w:iCs/>
        </w:rPr>
        <w:t xml:space="preserve"> индивидуальных предпринимателей/  физических лиц, применяющих специальный налоговый режим «Налог на профессиональный доход»)</w:t>
      </w:r>
      <w:r w:rsidRPr="004631F2">
        <w:rPr>
          <w:rFonts w:ascii="Times New Roman" w:eastAsia="Calibri" w:hAnsi="Times New Roman" w:cs="Times New Roman"/>
        </w:rPr>
        <w:t>;</w:t>
      </w:r>
    </w:p>
    <w:p w14:paraId="6E6DD0BD" w14:textId="68BE51ED" w:rsidR="001320C8" w:rsidRPr="004631F2" w:rsidRDefault="001320C8" w:rsidP="00223759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31F2">
        <w:rPr>
          <w:rFonts w:ascii="Times New Roman" w:eastAsia="Calibri" w:hAnsi="Times New Roman" w:cs="Times New Roman"/>
        </w:rPr>
        <w:lastRenderedPageBreak/>
        <w:t xml:space="preserve">подтверждает и гарантирует, доходы, учитываемые при определении налоговой базы, не превысили в календарном году 2,4 миллиона рублей </w:t>
      </w:r>
      <w:r w:rsidRPr="004631F2">
        <w:rPr>
          <w:rFonts w:ascii="Times New Roman" w:eastAsia="Calibri" w:hAnsi="Times New Roman" w:cs="Times New Roman"/>
          <w:i/>
          <w:iCs/>
        </w:rPr>
        <w:t xml:space="preserve">(в отношении </w:t>
      </w:r>
      <w:r w:rsidR="00223759" w:rsidRPr="004631F2">
        <w:rPr>
          <w:rFonts w:ascii="Times New Roman" w:eastAsia="Calibri" w:hAnsi="Times New Roman" w:cs="Times New Roman"/>
          <w:i/>
          <w:iCs/>
        </w:rPr>
        <w:t xml:space="preserve">физических лиц, применяющих специальный налоговый режим «Налог на </w:t>
      </w:r>
      <w:r w:rsidR="004631F2" w:rsidRPr="004631F2">
        <w:rPr>
          <w:rFonts w:ascii="Times New Roman" w:eastAsia="Calibri" w:hAnsi="Times New Roman" w:cs="Times New Roman"/>
          <w:i/>
          <w:iCs/>
        </w:rPr>
        <w:t>профессиональный доход</w:t>
      </w:r>
      <w:r w:rsidR="00223759" w:rsidRPr="004631F2">
        <w:rPr>
          <w:rFonts w:ascii="Times New Roman" w:eastAsia="Calibri" w:hAnsi="Times New Roman" w:cs="Times New Roman"/>
          <w:i/>
          <w:iCs/>
        </w:rPr>
        <w:t>»</w:t>
      </w:r>
      <w:r w:rsidRPr="004631F2">
        <w:rPr>
          <w:rFonts w:ascii="Times New Roman" w:eastAsia="Calibri" w:hAnsi="Times New Roman" w:cs="Times New Roman"/>
          <w:i/>
          <w:iCs/>
        </w:rPr>
        <w:t>);</w:t>
      </w:r>
    </w:p>
    <w:p w14:paraId="05EDC74B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31F2">
        <w:rPr>
          <w:rFonts w:ascii="Times New Roman" w:eastAsia="Calibri" w:hAnsi="Times New Roman" w:cs="Times New Roman"/>
        </w:rPr>
        <w:t xml:space="preserve">не находится в реестре недобросовестных поставщиков (подрядчиков, исполнителей) и реестра недобросовестных подрядных организаций, ведение которых предусмотрено Федеральным </w:t>
      </w:r>
      <w:r w:rsidRPr="001320C8">
        <w:rPr>
          <w:rFonts w:ascii="Times New Roman" w:eastAsia="Calibri" w:hAnsi="Times New Roman" w:cs="Times New Roman"/>
        </w:rPr>
        <w:t>законом от 18.07.2011 № 223-ФЗ «О закупках товаров, работ, услуг отдельными видами юридических лиц»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0E0339A1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деятельность не приостановлена в порядке, предусмотренном Кодексом Российской Федерации об административных правонарушениях;</w:t>
      </w:r>
    </w:p>
    <w:p w14:paraId="2CC67D80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отсутствует (погашена) задолженность по исполнительному производству, возбужденному на основании решения суда о взыскании налогов и сборов, о непогашенной кредитной задолженности, о неисполненных договорах поставки, подряда/субподряда, либо ее размер не превышает 10 000 (десять тысяч) рублей;</w:t>
      </w:r>
    </w:p>
    <w:p w14:paraId="55C97130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имеет опыт оказания идентичных услуг, подтверждающий возможность Исполнителя взять на себя обязанность по исполнению указанной услуги/ряда услуг;</w:t>
      </w:r>
    </w:p>
    <w:p w14:paraId="2C08288A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обладает необходимыми лицензиями и/или сертификатами на оказание услуг, подлежащих лицензированию и сертификации в соответствии с действующим законодательством Российской Федерации;</w:t>
      </w:r>
    </w:p>
    <w:p w14:paraId="5007F167" w14:textId="0A853165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 xml:space="preserve">не состоит с </w:t>
      </w:r>
      <w:r w:rsidR="004631F2" w:rsidRPr="004631F2">
        <w:rPr>
          <w:rFonts w:ascii="Times New Roman" w:eastAsia="Calibri" w:hAnsi="Times New Roman" w:cs="Times New Roman"/>
        </w:rPr>
        <w:t>ОБЩЕСТВО С ОГРАНИЧЕННОЙ ОТВЕТСТВЕННОСТЬЮ "</w:t>
      </w:r>
      <w:r w:rsidR="00107595">
        <w:rPr>
          <w:rFonts w:ascii="Times New Roman" w:eastAsia="Calibri" w:hAnsi="Times New Roman" w:cs="Times New Roman"/>
        </w:rPr>
        <w:t>СЕРВИССОФТ</w:t>
      </w:r>
      <w:bookmarkStart w:id="0" w:name="_GoBack"/>
      <w:bookmarkEnd w:id="0"/>
      <w:r w:rsidR="004631F2" w:rsidRPr="004631F2">
        <w:rPr>
          <w:rFonts w:ascii="Times New Roman" w:eastAsia="Calibri" w:hAnsi="Times New Roman" w:cs="Times New Roman"/>
        </w:rPr>
        <w:t>"</w:t>
      </w:r>
      <w:r w:rsidRPr="001320C8">
        <w:rPr>
          <w:rFonts w:ascii="Times New Roman" w:eastAsia="Calibri" w:hAnsi="Times New Roman" w:cs="Times New Roman"/>
        </w:rPr>
        <w:t>, являющимся получателем поддержки, в одной группе лиц;</w:t>
      </w:r>
    </w:p>
    <w:p w14:paraId="5BC4C9E4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ознакомлен с Порядком в полном объеме;</w:t>
      </w:r>
    </w:p>
    <w:p w14:paraId="278228FD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согласен с тем, что в случае, если документация предоставлена им не в полном комплекте, он не будет допущен к участию в отборе;</w:t>
      </w:r>
    </w:p>
    <w:p w14:paraId="476B40BC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гарантирует достоверность представленной им в настоящей Заявке информации;</w:t>
      </w:r>
    </w:p>
    <w:p w14:paraId="789F496E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сообщает, что ему известно, что в случае установления недостоверности предоставленной им в настоящей Заявке информации, Претендент может быть отстранен Комиссией от участия на любом этапе проведения отбора.</w:t>
      </w:r>
    </w:p>
    <w:p w14:paraId="11D0F8B3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0C8">
        <w:rPr>
          <w:rFonts w:ascii="Times New Roman" w:eastAsia="Calibri" w:hAnsi="Times New Roman" w:cs="Times New Roman"/>
          <w:sz w:val="24"/>
          <w:szCs w:val="24"/>
        </w:rPr>
        <w:t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Тульскому региональному фонду «Центр поддержки предпринимательства» и министерству промышленности и торговли Тульской области. 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Согласен с тем, что мои персональные данные будут обрабатываться как неавтоматизированным, так и автоматизированным способом, в том числе с использованием региональных информационных систем Тульской области, техническое сопровождение средств защиты информации которых осуществляется Тульским региональным фондом «Центр поддержки предпринимательства» и министерством промышленности и торговли Тульской области. Настоящее согласие на обработку персональных данных действует со дня его подписания до отзыва, который может быть осуществлен путем подачи личного письменного заявления в адрес оператора персональных данных.</w:t>
      </w:r>
    </w:p>
    <w:p w14:paraId="18E1A8B2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4631F2" w:rsidRPr="000C0ADE" w14:paraId="747D6FB4" w14:textId="77777777" w:rsidTr="00D561BF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32D6B61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07D3FC1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003AEF3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85B5FF7" w14:textId="77777777" w:rsidR="004631F2" w:rsidRPr="000C0ADE" w:rsidRDefault="004631F2" w:rsidP="00D561BF">
            <w:pPr>
              <w:pStyle w:val="ab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4631F2" w14:paraId="7E6499D9" w14:textId="77777777" w:rsidTr="00D561BF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B333897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470EB76C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1A9F776A" w14:textId="77777777" w:rsidR="004631F2" w:rsidRDefault="004631F2" w:rsidP="00D561BF">
            <w:pPr>
              <w:pStyle w:val="ab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(п</w:t>
            </w:r>
            <w:r w:rsidRPr="00A07742">
              <w:rPr>
                <w:sz w:val="18"/>
                <w:szCs w:val="26"/>
              </w:rPr>
              <w:t>одпись</w:t>
            </w:r>
            <w:r>
              <w:rPr>
                <w:sz w:val="18"/>
                <w:szCs w:val="26"/>
              </w:rPr>
              <w:t>)</w:t>
            </w:r>
          </w:p>
          <w:p w14:paraId="72B4D46D" w14:textId="77777777" w:rsidR="004631F2" w:rsidRPr="008042C3" w:rsidRDefault="004631F2" w:rsidP="00D561BF">
            <w:pPr>
              <w:pStyle w:val="ab"/>
              <w:jc w:val="center"/>
              <w:rPr>
                <w:sz w:val="18"/>
                <w:szCs w:val="18"/>
              </w:rPr>
            </w:pPr>
          </w:p>
          <w:p w14:paraId="1E465F46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14:paraId="0CC1B5B5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 w:rsidRPr="00A07742">
              <w:rPr>
                <w:sz w:val="18"/>
                <w:szCs w:val="26"/>
              </w:rPr>
              <w:t>(ФИО)</w:t>
            </w:r>
          </w:p>
        </w:tc>
      </w:tr>
    </w:tbl>
    <w:p w14:paraId="655F0732" w14:textId="77777777" w:rsidR="001320C8" w:rsidRPr="001320C8" w:rsidRDefault="001320C8" w:rsidP="004631F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9A3F9B6" w14:textId="77777777" w:rsidR="00152DA4" w:rsidRDefault="00152DA4"/>
    <w:sectPr w:rsidR="00152DA4" w:rsidSect="001320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E168E"/>
    <w:multiLevelType w:val="hybridMultilevel"/>
    <w:tmpl w:val="3716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B1520"/>
    <w:multiLevelType w:val="hybridMultilevel"/>
    <w:tmpl w:val="6FE2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93D60"/>
    <w:multiLevelType w:val="multilevel"/>
    <w:tmpl w:val="E9D2CBA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6E2A21D5"/>
    <w:multiLevelType w:val="hybridMultilevel"/>
    <w:tmpl w:val="7B6E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B241F"/>
    <w:multiLevelType w:val="hybridMultilevel"/>
    <w:tmpl w:val="F48C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C5"/>
    <w:rsid w:val="00107595"/>
    <w:rsid w:val="001320C8"/>
    <w:rsid w:val="00152DA4"/>
    <w:rsid w:val="001D38C1"/>
    <w:rsid w:val="00223759"/>
    <w:rsid w:val="003806CB"/>
    <w:rsid w:val="003A60AD"/>
    <w:rsid w:val="004631F2"/>
    <w:rsid w:val="00484B76"/>
    <w:rsid w:val="00916F9A"/>
    <w:rsid w:val="009B14E0"/>
    <w:rsid w:val="00AA4CC5"/>
    <w:rsid w:val="00CB6419"/>
    <w:rsid w:val="00DB49F1"/>
    <w:rsid w:val="00ED5265"/>
    <w:rsid w:val="00FA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DA88"/>
  <w15:chartTrackingRefBased/>
  <w15:docId w15:val="{B72AFC45-AD8D-4C7B-85E4-8B0D8202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2375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375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375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375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375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3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3759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463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A5B9B"/>
    <w:pPr>
      <w:ind w:left="720"/>
      <w:contextualSpacing/>
    </w:pPr>
  </w:style>
  <w:style w:type="paragraph" w:customStyle="1" w:styleId="ad">
    <w:name w:val="_Заглавие"/>
    <w:basedOn w:val="a"/>
    <w:qFormat/>
    <w:rsid w:val="00FA5B9B"/>
    <w:pPr>
      <w:spacing w:after="0" w:line="240" w:lineRule="auto"/>
      <w:jc w:val="center"/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Latysheva</dc:creator>
  <cp:keywords/>
  <dc:description/>
  <cp:lastModifiedBy>Артур Дивногорцев</cp:lastModifiedBy>
  <cp:revision>10</cp:revision>
  <cp:lastPrinted>2021-08-17T08:39:00Z</cp:lastPrinted>
  <dcterms:created xsi:type="dcterms:W3CDTF">2021-08-12T13:59:00Z</dcterms:created>
  <dcterms:modified xsi:type="dcterms:W3CDTF">2021-12-13T10:21:00Z</dcterms:modified>
</cp:coreProperties>
</file>