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9A" w:rsidRDefault="00E1629A">
      <w:pPr>
        <w:spacing w:line="240" w:lineRule="auto"/>
        <w:rPr>
          <w:b/>
          <w:sz w:val="24"/>
          <w:szCs w:val="24"/>
        </w:rPr>
      </w:pPr>
    </w:p>
    <w:p w:rsidR="00E1629A" w:rsidRDefault="00E1629A">
      <w:pPr>
        <w:spacing w:line="240" w:lineRule="auto"/>
        <w:rPr>
          <w:b/>
          <w:sz w:val="24"/>
          <w:szCs w:val="24"/>
        </w:rPr>
      </w:pPr>
    </w:p>
    <w:p w:rsidR="00E1629A" w:rsidRDefault="00E1629A">
      <w:pPr>
        <w:spacing w:line="240" w:lineRule="auto"/>
        <w:rPr>
          <w:b/>
          <w:sz w:val="24"/>
          <w:szCs w:val="24"/>
        </w:rPr>
      </w:pPr>
    </w:p>
    <w:p w:rsidR="00E1629A" w:rsidRDefault="00F74C8C">
      <w:pPr>
        <w:spacing w:line="24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Пр</w:t>
      </w:r>
      <w:r>
        <w:rPr>
          <w:b/>
          <w:sz w:val="24"/>
          <w:szCs w:val="24"/>
          <w:highlight w:val="white"/>
        </w:rPr>
        <w:t>ограмма вебинара Минэкономразвития России «Цифровизация экспортной деятельности»</w:t>
      </w:r>
    </w:p>
    <w:p w:rsidR="00E1629A" w:rsidRDefault="00F74C8C">
      <w:pPr>
        <w:spacing w:line="240" w:lineRule="auto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10 декабря, 10:00-12:35 (московское время)</w:t>
      </w:r>
    </w:p>
    <w:p w:rsidR="00E1629A" w:rsidRDefault="00F74C8C">
      <w:pPr>
        <w:spacing w:line="240" w:lineRule="auto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Тема: </w:t>
      </w:r>
      <w:r>
        <w:rPr>
          <w:i/>
          <w:sz w:val="24"/>
          <w:szCs w:val="24"/>
          <w:highlight w:val="white"/>
        </w:rPr>
        <w:t>Цифровизация экспортной деятельности</w:t>
      </w:r>
    </w:p>
    <w:p w:rsidR="00E1629A" w:rsidRDefault="00F74C8C">
      <w:pPr>
        <w:spacing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Модератор: Тимур Корнилов , </w:t>
      </w:r>
      <w:r>
        <w:rPr>
          <w:sz w:val="24"/>
          <w:szCs w:val="24"/>
          <w:highlight w:val="white"/>
        </w:rPr>
        <w:t>вице-президент по экспортным программам Корпорации “Синергия”</w:t>
      </w:r>
    </w:p>
    <w:p w:rsidR="00E1629A" w:rsidRDefault="00E1629A">
      <w:pPr>
        <w:spacing w:line="240" w:lineRule="auto"/>
        <w:rPr>
          <w:b/>
          <w:sz w:val="24"/>
          <w:szCs w:val="24"/>
        </w:rPr>
      </w:pPr>
    </w:p>
    <w:p w:rsidR="00E1629A" w:rsidRDefault="00F74C8C">
      <w:pPr>
        <w:spacing w:line="240" w:lineRule="auto"/>
      </w:pPr>
      <w: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860"/>
        <w:gridCol w:w="3660"/>
        <w:gridCol w:w="2910"/>
      </w:tblGrid>
      <w:tr w:rsidR="00E1629A">
        <w:trPr>
          <w:trHeight w:val="735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 выступления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Спикер</w:t>
            </w:r>
          </w:p>
        </w:tc>
      </w:tr>
      <w:tr w:rsidR="00E1629A">
        <w:trPr>
          <w:trHeight w:val="44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10:00-10:05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Вступительное слово модератора</w:t>
            </w:r>
          </w:p>
        </w:tc>
      </w:tr>
      <w:tr w:rsidR="00E1629A">
        <w:trPr>
          <w:trHeight w:val="758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10:05-10:25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"Оцифровать все! - опыт использования цифровых технологий в работе ЦПЭ"</w:t>
            </w:r>
          </w:p>
          <w:p w:rsidR="00E1629A" w:rsidRDefault="00F74C8C">
            <w:pPr>
              <w:spacing w:line="240" w:lineRule="auto"/>
            </w:pPr>
            <w:r>
              <w:t>Переход к цифровому взаимодействию между бизнесом и инфраструктурой поддержки повышает удобство коммуникации и скорость принятия решений. Как используя цифровые технологии по максимуму, не превращать предпринимателей в "гиков"? Как ЦПЭ поможет сформировать</w:t>
            </w:r>
            <w:r>
              <w:t xml:space="preserve"> цифровой "джентльменский набор" экспортера.</w:t>
            </w:r>
          </w:p>
          <w:p w:rsidR="00E1629A" w:rsidRDefault="00E1629A">
            <w:pPr>
              <w:spacing w:line="240" w:lineRule="auto"/>
            </w:pP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spacing w:line="240" w:lineRule="auto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Максим Астапенков</w:t>
            </w:r>
          </w:p>
          <w:p w:rsidR="00E1629A" w:rsidRDefault="00F74C8C">
            <w:pPr>
              <w:spacing w:line="240" w:lineRule="auto"/>
            </w:pPr>
            <w:r>
              <w:t>Генеральный директор АНО «Центр поддержки экспорта Смоленской области»</w:t>
            </w:r>
          </w:p>
        </w:tc>
      </w:tr>
      <w:tr w:rsidR="00E1629A">
        <w:trPr>
          <w:trHeight w:val="59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10:25-10:30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</w:tr>
      <w:tr w:rsidR="00E1629A">
        <w:trPr>
          <w:trHeight w:val="141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10:30-10:50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Возможности цифровой платформы «Мой экспорт» (Информационная система «Одно окно»)</w:t>
            </w:r>
          </w:p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«Одно окно» – комплексная цифровая экосистема, которая призвана обеспечить бизнесу онлайн доступ из одной точки к государственным и иным услугам, сопровождающим выход компани</w:t>
            </w:r>
            <w:r>
              <w:t xml:space="preserve">й на экспорт. Сервисы этой системы обеспечат решение основных задач бизнеса на каждом этапе экспортного цикла – от получения необходимых компетенций и поиска контрагентов до оформления экспортной сделки с использованием государственных сервисов и </w:t>
            </w:r>
            <w:r>
              <w:lastRenderedPageBreak/>
              <w:t>услуг РЭЦ</w:t>
            </w:r>
            <w:r>
              <w:t xml:space="preserve">. </w:t>
            </w:r>
          </w:p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 26.11.2020 в рамках старта первой очереди предоставлен доступ к следующим сервисам: Подтверждение 0% ставки НДС и Таможенная декларация, а также 2 сервиса господдержки: на транспортировку и выставочно</w:t>
            </w:r>
            <w:bookmarkStart w:id="0" w:name="_GoBack"/>
            <w:bookmarkEnd w:id="0"/>
            <w:r>
              <w:t>-ярмарочные мероприятия, кроме того, доступны анали</w:t>
            </w:r>
            <w:r>
              <w:t>тический блок и бизнес-сервис – поиск иностранного покупателя.</w:t>
            </w:r>
          </w:p>
          <w:p w:rsidR="00E1629A" w:rsidRDefault="00E16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lastRenderedPageBreak/>
              <w:t>Алексей Михайлик</w:t>
            </w:r>
          </w:p>
          <w:p w:rsidR="00E1629A" w:rsidRDefault="00F74C8C">
            <w:pPr>
              <w:spacing w:line="240" w:lineRule="auto"/>
            </w:pPr>
            <w:r>
              <w:t>Вице-президент АО «Российский экспортный центр»</w:t>
            </w:r>
          </w:p>
        </w:tc>
      </w:tr>
      <w:tr w:rsidR="00E1629A">
        <w:trPr>
          <w:trHeight w:val="65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10:50-10:55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</w:tr>
      <w:tr w:rsidR="00E1629A">
        <w:trPr>
          <w:trHeight w:val="189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10:55-11:15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rPr>
                <w:b/>
              </w:rPr>
            </w:pPr>
            <w:r>
              <w:rPr>
                <w:b/>
              </w:rPr>
              <w:t>Инструменты онлайн продвижения экспортеров</w:t>
            </w:r>
          </w:p>
          <w:p w:rsidR="00E1629A" w:rsidRDefault="00F74C8C">
            <w:pPr>
              <w:spacing w:line="240" w:lineRule="auto"/>
            </w:pPr>
            <w:r>
              <w:t>В условиях</w:t>
            </w:r>
            <w:r>
              <w:t xml:space="preserve"> пандемии и ограничения офлайн-форматов общения, колоссальное значение имеет онлайн-продвижение экспортеров. </w:t>
            </w:r>
          </w:p>
          <w:p w:rsidR="00E1629A" w:rsidRDefault="00F74C8C">
            <w:pPr>
              <w:spacing w:line="240" w:lineRule="auto"/>
            </w:pPr>
            <w:r>
              <w:t>И речь идет не только о продающем сайте, но о комплексном онлайн-продвижении на рынке зарубежных стран, с использованием маркетплейсов,</w:t>
            </w:r>
            <w:r>
              <w:t xml:space="preserve"> социальных сетей и прочих онлайн-инструментов.</w:t>
            </w:r>
          </w:p>
          <w:p w:rsidR="00E1629A" w:rsidRDefault="00F74C8C">
            <w:pPr>
              <w:spacing w:line="240" w:lineRule="auto"/>
            </w:pPr>
            <w:r>
              <w:t>Практически любой продукт или услугу можно и нужно продвигать онлайн, как это сделать максимально результативно – обсудим в рамках сессии.</w:t>
            </w:r>
          </w:p>
          <w:p w:rsidR="00E1629A" w:rsidRDefault="00E1629A">
            <w:pPr>
              <w:spacing w:line="240" w:lineRule="auto"/>
            </w:pP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Валерия Антоненко</w:t>
            </w:r>
          </w:p>
          <w:p w:rsidR="00E1629A" w:rsidRDefault="00F74C8C">
            <w:pPr>
              <w:spacing w:line="240" w:lineRule="auto"/>
            </w:pPr>
            <w:r>
              <w:t>Заместитель директора АО «Корпорация развития Удму</w:t>
            </w:r>
            <w:r>
              <w:t>ртской Республики» - руководитель Центра поддержки экспорта Удмуртской Республики</w:t>
            </w:r>
          </w:p>
        </w:tc>
      </w:tr>
      <w:tr w:rsidR="00E1629A">
        <w:trPr>
          <w:trHeight w:val="53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11:15-11:20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  <w:p w:rsidR="00E1629A" w:rsidRDefault="00E16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629A">
        <w:trPr>
          <w:trHeight w:val="165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color w:val="FF0000"/>
              </w:rPr>
            </w:pPr>
            <w:r>
              <w:t>11:20-11.25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ММСП в ВТО: достижения и перспективы</w:t>
            </w:r>
          </w:p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Ключевая цель рабочей группы ВТО по ММСП - разработка решений, способствующих эффективному участию таких предприятий в международной торговле.  Необходимость глобального скоординированного подхода в оказании поддержки для ММСП стала особенно очевидна на фо</w:t>
            </w:r>
            <w:r>
              <w:t>не событий 2020 года, когда такие компании оказались наиболее уязвимы в условиях экономического спада из-за пандемии коронавируса.</w:t>
            </w:r>
          </w:p>
          <w:p w:rsidR="00E1629A" w:rsidRDefault="00E16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</w:pPr>
            <w:r>
              <w:rPr>
                <w:b/>
                <w:color w:val="6AA84F"/>
              </w:rPr>
              <w:t xml:space="preserve">Александра Мочалова </w:t>
            </w:r>
            <w:r>
              <w:t>Старший</w:t>
            </w:r>
            <w:r>
              <w:t xml:space="preserve"> эксперт АНО «Центр экспертизы ВТО»</w:t>
            </w:r>
          </w:p>
        </w:tc>
      </w:tr>
      <w:tr w:rsidR="00E1629A">
        <w:trPr>
          <w:trHeight w:val="69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11:25-11:30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spacing w:line="240" w:lineRule="auto"/>
            </w:pPr>
            <w:r>
              <w:t>Ответы на вопросы</w:t>
            </w:r>
          </w:p>
          <w:p w:rsidR="00E1629A" w:rsidRDefault="00E1629A">
            <w:pPr>
              <w:widowControl w:val="0"/>
              <w:spacing w:line="240" w:lineRule="auto"/>
            </w:pPr>
          </w:p>
        </w:tc>
      </w:tr>
      <w:tr w:rsidR="00E1629A">
        <w:trPr>
          <w:trHeight w:val="69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</w:pPr>
            <w: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color w:val="FF0000"/>
              </w:rPr>
            </w:pPr>
            <w:r>
              <w:t>11:30-12:00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Pr="00F74C8C" w:rsidRDefault="00F74C8C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Единое</w:t>
            </w:r>
            <w:r w:rsidRPr="00F74C8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окно</w:t>
            </w:r>
            <w:r w:rsidRPr="00F74C8C">
              <w:rPr>
                <w:b/>
                <w:lang w:val="en-US"/>
              </w:rPr>
              <w:t xml:space="preserve"> «Global Trade Helpdesk (GTH)</w:t>
            </w:r>
          </w:p>
          <w:p w:rsidR="00E1629A" w:rsidRDefault="00F74C8C">
            <w:pPr>
              <w:spacing w:line="240" w:lineRule="auto"/>
            </w:pPr>
            <w:r>
              <w:t>Global Trade Helpdesk - это инструмент, который объединяет 15 различных типов данных в единую платформу, предназначенную и разработанную для МСП по всему миру. В ходе вебинара будет представлена платформа, которая т</w:t>
            </w:r>
            <w:r>
              <w:t>еперь доступна на русском языке и готова помочь российским МСП получить доступ к более чем 200 мировым рынкам.</w:t>
            </w:r>
          </w:p>
          <w:p w:rsidR="00E1629A" w:rsidRDefault="00E1629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</w:pPr>
            <w:r>
              <w:rPr>
                <w:b/>
                <w:color w:val="6AA84F"/>
              </w:rPr>
              <w:t>Мария Соколова</w:t>
            </w:r>
          </w:p>
          <w:p w:rsidR="00E1629A" w:rsidRDefault="00F74C8C">
            <w:pPr>
              <w:spacing w:line="240" w:lineRule="auto"/>
            </w:pPr>
            <w:r>
              <w:t>Консультант по торговому анализу</w:t>
            </w:r>
          </w:p>
          <w:p w:rsidR="00E1629A" w:rsidRDefault="00F74C8C">
            <w:pPr>
              <w:spacing w:line="240" w:lineRule="auto"/>
            </w:pPr>
            <w:r>
              <w:t>Международного Торгового Центра (ВТО/ООН)</w:t>
            </w:r>
          </w:p>
        </w:tc>
      </w:tr>
      <w:tr w:rsidR="00E1629A">
        <w:trPr>
          <w:trHeight w:val="69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12:00-12:05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</w:tr>
      <w:tr w:rsidR="00E1629A">
        <w:trPr>
          <w:trHeight w:val="93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  <w:rPr>
                <w:color w:val="FF0000"/>
              </w:rPr>
            </w:pPr>
            <w:r>
              <w:t>12:05-12:25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Digital-экспортёр: как бизнесу адаптироваться к цифровым форматам</w:t>
            </w:r>
          </w:p>
          <w:p w:rsidR="00E1629A" w:rsidRDefault="00F7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«Адаптируйся и расти, завоевывай новые рынки» - говорим мы нашим экспортерам. </w:t>
            </w:r>
          </w:p>
          <w:p w:rsidR="00E1629A" w:rsidRDefault="00F7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Каким должен стать экспортёр в эпоху цифровизации экспортной деятельности? </w:t>
            </w:r>
          </w:p>
          <w:p w:rsidR="00E1629A" w:rsidRDefault="00F7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Какие компетенции необходимы малому</w:t>
            </w:r>
            <w:r>
              <w:t xml:space="preserve"> и среднему бизнесу для развития экспорта компании в изменившихся условиях? </w:t>
            </w:r>
          </w:p>
          <w:p w:rsidR="00E1629A" w:rsidRDefault="00F7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Как Центр поддержки экспорта может помочь адаптироваться к цифровым форматам обучения, ведения переговоров, участия в международных мероприятиях, к электронной коммерции?</w:t>
            </w:r>
          </w:p>
          <w:p w:rsidR="00E1629A" w:rsidRDefault="00E16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rPr>
                <w:highlight w:val="yellow"/>
              </w:rPr>
            </w:pPr>
            <w:r>
              <w:rPr>
                <w:b/>
                <w:color w:val="6AA84F"/>
              </w:rPr>
              <w:t>Наталия Багрова</w:t>
            </w:r>
          </w:p>
          <w:p w:rsidR="00E1629A" w:rsidRDefault="00F74C8C">
            <w:pPr>
              <w:spacing w:line="240" w:lineRule="auto"/>
            </w:pPr>
            <w:r>
              <w:t>Генеральный директор АНО «Центр экспорта Ярославской области»</w:t>
            </w:r>
          </w:p>
          <w:p w:rsidR="00E1629A" w:rsidRDefault="00E1629A">
            <w:pPr>
              <w:spacing w:line="240" w:lineRule="auto"/>
              <w:rPr>
                <w:highlight w:val="yellow"/>
              </w:rPr>
            </w:pPr>
          </w:p>
        </w:tc>
      </w:tr>
      <w:tr w:rsidR="00E1629A">
        <w:trPr>
          <w:trHeight w:val="69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jc w:val="center"/>
            </w:pPr>
            <w:r>
              <w:t>12:25-12:30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 вопросы</w:t>
            </w:r>
          </w:p>
        </w:tc>
      </w:tr>
      <w:tr w:rsidR="00E1629A">
        <w:trPr>
          <w:trHeight w:val="1410"/>
        </w:trPr>
        <w:tc>
          <w:tcPr>
            <w:tcW w:w="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</w:pPr>
            <w:r>
              <w:t>12:30-12:35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F74C8C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</w:rPr>
              <w:t>Закрытие вебинара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9A" w:rsidRDefault="00E1629A">
            <w:pPr>
              <w:spacing w:line="240" w:lineRule="auto"/>
              <w:rPr>
                <w:highlight w:val="yellow"/>
              </w:rPr>
            </w:pPr>
          </w:p>
        </w:tc>
      </w:tr>
    </w:tbl>
    <w:p w:rsidR="00E1629A" w:rsidRDefault="00E1629A">
      <w:pPr>
        <w:spacing w:line="240" w:lineRule="auto"/>
        <w:rPr>
          <w:i/>
          <w:sz w:val="18"/>
          <w:szCs w:val="18"/>
        </w:rPr>
      </w:pPr>
    </w:p>
    <w:p w:rsidR="00E1629A" w:rsidRDefault="00E1629A">
      <w:pPr>
        <w:spacing w:line="240" w:lineRule="auto"/>
        <w:rPr>
          <w:i/>
          <w:sz w:val="18"/>
          <w:szCs w:val="18"/>
        </w:rPr>
      </w:pPr>
    </w:p>
    <w:p w:rsidR="00E1629A" w:rsidRDefault="00E1629A">
      <w:pPr>
        <w:spacing w:line="240" w:lineRule="auto"/>
        <w:rPr>
          <w:i/>
          <w:sz w:val="18"/>
          <w:szCs w:val="18"/>
        </w:rPr>
      </w:pPr>
    </w:p>
    <w:sectPr w:rsidR="00E1629A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A"/>
    <w:rsid w:val="00E1629A"/>
    <w:rsid w:val="00F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0BA5-AC22-4FCE-BCF6-B27F7CDF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Дивногорцев</cp:lastModifiedBy>
  <cp:revision>2</cp:revision>
  <dcterms:created xsi:type="dcterms:W3CDTF">2020-12-09T09:48:00Z</dcterms:created>
  <dcterms:modified xsi:type="dcterms:W3CDTF">2020-12-09T09:49:00Z</dcterms:modified>
</cp:coreProperties>
</file>