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177" w:right="0" w:firstLine="0"/>
        <w:jc w:val="left"/>
        <w:rPr>
          <w:sz w:val="24"/>
        </w:rPr>
      </w:pPr>
      <w:r>
        <w:rPr>
          <w:sz w:val="24"/>
        </w:rPr>
        <w:t>Приложение</w:t>
      </w:r>
    </w:p>
    <w:p>
      <w:pPr>
        <w:spacing w:line="240" w:lineRule="auto" w:before="3"/>
        <w:ind w:left="5818" w:right="382" w:firstLine="571"/>
        <w:jc w:val="left"/>
        <w:rPr>
          <w:sz w:val="24"/>
        </w:rPr>
      </w:pPr>
      <w:r>
        <w:rPr>
          <w:smallCaps/>
          <w:sz w:val="24"/>
        </w:rPr>
        <w:t>к</w:t>
      </w:r>
      <w:r>
        <w:rPr>
          <w:smallCaps w:val="0"/>
          <w:spacing w:val="-5"/>
          <w:sz w:val="24"/>
        </w:rPr>
        <w:t> </w:t>
      </w:r>
      <w:r>
        <w:rPr>
          <w:smallCaps w:val="0"/>
          <w:sz w:val="24"/>
        </w:rPr>
        <w:t>Техническому</w:t>
      </w:r>
      <w:r>
        <w:rPr>
          <w:smallCaps w:val="0"/>
          <w:spacing w:val="-12"/>
          <w:sz w:val="24"/>
        </w:rPr>
        <w:t> </w:t>
      </w:r>
      <w:r>
        <w:rPr>
          <w:smallCaps w:val="0"/>
          <w:sz w:val="24"/>
        </w:rPr>
        <w:t>заданию</w:t>
      </w:r>
      <w:r>
        <w:rPr>
          <w:smallCaps w:val="0"/>
          <w:spacing w:val="-5"/>
          <w:sz w:val="24"/>
        </w:rPr>
        <w:t> </w:t>
      </w:r>
      <w:r>
        <w:rPr>
          <w:smallCaps w:val="0"/>
          <w:sz w:val="24"/>
        </w:rPr>
        <w:t>на</w:t>
      </w:r>
      <w:r>
        <w:rPr>
          <w:smallCaps w:val="0"/>
          <w:spacing w:val="-57"/>
          <w:sz w:val="24"/>
        </w:rPr>
        <w:t> </w:t>
      </w:r>
      <w:r>
        <w:rPr>
          <w:smallCaps w:val="0"/>
          <w:sz w:val="24"/>
        </w:rPr>
        <w:t>поставку товарно-материальных</w:t>
      </w:r>
      <w:r>
        <w:rPr>
          <w:smallCaps w:val="0"/>
          <w:spacing w:val="1"/>
          <w:sz w:val="24"/>
        </w:rPr>
        <w:t> </w:t>
      </w:r>
      <w:r>
        <w:rPr>
          <w:smallCaps w:val="0"/>
          <w:sz w:val="24"/>
        </w:rPr>
        <w:t>ценностей (выполнение</w:t>
      </w:r>
      <w:r>
        <w:rPr>
          <w:smallCaps w:val="0"/>
          <w:spacing w:val="-1"/>
          <w:sz w:val="24"/>
        </w:rPr>
        <w:t> </w:t>
      </w:r>
      <w:r>
        <w:rPr>
          <w:smallCaps w:val="0"/>
          <w:sz w:val="24"/>
        </w:rPr>
        <w:t>работ,</w:t>
      </w:r>
    </w:p>
    <w:p>
      <w:pPr>
        <w:spacing w:line="274" w:lineRule="exact" w:before="0"/>
        <w:ind w:left="6677" w:right="0" w:firstLine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> </w:t>
      </w:r>
      <w:r>
        <w:rPr>
          <w:sz w:val="24"/>
        </w:rPr>
        <w:t>услуг)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spacing w:line="237" w:lineRule="auto"/>
        <w:ind w:left="5405" w:right="633" w:firstLine="619"/>
      </w:pPr>
      <w:r>
        <w:rPr/>
        <w:pict>
          <v:group style="position:absolute;margin-left:102pt;margin-top:.481084pt;width:185.3pt;height:109.95pt;mso-position-horizontal-relative:page;mso-position-vertical-relative:paragraph;z-index:15728640" coordorigin="2040,10" coordsize="3706,2199">
            <v:rect style="position:absolute;left:2044;top:14;width:3696;height:2189" filled="false" stroked="true" strokeweight=".48pt" strokecolor="#000000">
              <v:stroke dashstyle="solid"/>
            </v:rect>
            <v:shape style="position:absolute;left:2113;top:1933;width:3563;height:2" coordorigin="2113,1933" coordsize="3563,0" path="m2113,1933l3827,1933m3870,1933l5675,1933e" filled="false" stroked="true" strokeweight=".364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37;top:78;width:3536;height:144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  <w:u w:val="single"/>
                      </w:rPr>
                      <w:t>ЗАПОЛНЯЕТСЯ</w:t>
                    </w:r>
                    <w:r>
                      <w:rPr>
                        <w:i/>
                        <w:spacing w:val="-3"/>
                        <w:sz w:val="18"/>
                        <w:u w:val="single"/>
                      </w:rPr>
                      <w:t> </w:t>
                    </w:r>
                    <w:r>
                      <w:rPr>
                        <w:i/>
                        <w:sz w:val="18"/>
                        <w:u w:val="single"/>
                      </w:rPr>
                      <w:t>СОТРУДНИКОМ</w:t>
                    </w:r>
                    <w:r>
                      <w:rPr>
                        <w:i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i/>
                        <w:sz w:val="18"/>
                        <w:u w:val="single"/>
                      </w:rPr>
                      <w:t>ТРФ</w:t>
                    </w:r>
                    <w:r>
                      <w:rPr>
                        <w:i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i/>
                        <w:sz w:val="18"/>
                        <w:u w:val="single"/>
                      </w:rPr>
                      <w:t>ЦПП</w:t>
                    </w:r>
                  </w:p>
                  <w:p>
                    <w:pPr>
                      <w:spacing w:line="240" w:lineRule="auto" w:before="10"/>
                      <w:rPr>
                        <w:i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2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ЗАРЕГИСТРИРОВАНО:</w:t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tabs>
                        <w:tab w:pos="2261" w:val="left" w:leader="none"/>
                      </w:tabs>
                      <w:spacing w:before="0"/>
                      <w:ind w:left="0" w:right="2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Регистрационный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№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от</w:t>
                    </w:r>
                  </w:p>
                  <w:p>
                    <w:pPr>
                      <w:tabs>
                        <w:tab w:pos="359" w:val="left" w:leader="none"/>
                        <w:tab w:pos="1261" w:val="left" w:leader="none"/>
                      </w:tabs>
                      <w:spacing w:before="0"/>
                      <w:ind w:left="0" w:right="16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«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»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spacing w:val="89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</w:rPr>
                      <w:t>г.</w:t>
                    </w:r>
                  </w:p>
                  <w:p>
                    <w:pPr>
                      <w:tabs>
                        <w:tab w:pos="496" w:val="left" w:leader="none"/>
                        <w:tab w:pos="1168" w:val="left" w:leader="none"/>
                      </w:tabs>
                      <w:spacing w:before="4"/>
                      <w:ind w:left="0" w:right="2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ч.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мин.</w:t>
                    </w:r>
                  </w:p>
                </w:txbxContent>
              </v:textbox>
              <w10:wrap type="none"/>
            </v:shape>
            <v:shape style="position:absolute;left:2684;top:1943;width:682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(подпись)</w:t>
                    </w:r>
                  </w:p>
                </w:txbxContent>
              </v:textbox>
              <w10:wrap type="none"/>
            </v:shape>
            <v:shape style="position:absolute;left:4624;top:1943;width:486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(ФИО)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Центр поддержки экспорта</w:t>
      </w:r>
      <w:r>
        <w:rPr>
          <w:spacing w:val="-57"/>
        </w:rPr>
        <w:t> </w:t>
      </w:r>
      <w:r>
        <w:rPr/>
        <w:t>Тульского</w:t>
      </w:r>
      <w:r>
        <w:rPr>
          <w:spacing w:val="-1"/>
        </w:rPr>
        <w:t> </w:t>
      </w:r>
      <w:r>
        <w:rPr/>
        <w:t>регионального</w:t>
      </w:r>
      <w:r>
        <w:rPr>
          <w:spacing w:val="-5"/>
        </w:rPr>
        <w:t> </w:t>
      </w:r>
      <w:r>
        <w:rPr/>
        <w:t>фонда</w:t>
      </w:r>
    </w:p>
    <w:p>
      <w:pPr>
        <w:spacing w:line="237" w:lineRule="auto" w:before="6"/>
        <w:ind w:left="5899" w:right="1181" w:firstLine="244"/>
        <w:jc w:val="left"/>
        <w:rPr>
          <w:b/>
          <w:sz w:val="24"/>
        </w:rPr>
      </w:pPr>
      <w:r>
        <w:rPr>
          <w:b/>
          <w:sz w:val="24"/>
        </w:rPr>
        <w:t>«Центр поддержки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предпринимательства»</w:t>
      </w:r>
    </w:p>
    <w:p>
      <w:pPr>
        <w:pStyle w:val="BodyText"/>
        <w:spacing w:line="250" w:lineRule="exact"/>
        <w:ind w:left="5381"/>
        <w:jc w:val="center"/>
      </w:pPr>
      <w:r>
        <w:rPr/>
        <w:t>ул.</w:t>
      </w:r>
      <w:r>
        <w:rPr>
          <w:spacing w:val="1"/>
        </w:rPr>
        <w:t> </w:t>
      </w:r>
      <w:r>
        <w:rPr/>
        <w:t>Кирова,</w:t>
      </w:r>
      <w:r>
        <w:rPr>
          <w:spacing w:val="1"/>
        </w:rPr>
        <w:t> </w:t>
      </w:r>
      <w:r>
        <w:rPr/>
        <w:t>д.</w:t>
      </w:r>
      <w:r>
        <w:rPr>
          <w:spacing w:val="2"/>
        </w:rPr>
        <w:t> </w:t>
      </w:r>
      <w:r>
        <w:rPr/>
        <w:t>135,</w:t>
      </w:r>
      <w:r>
        <w:rPr>
          <w:spacing w:val="-4"/>
        </w:rPr>
        <w:t> </w:t>
      </w:r>
      <w:r>
        <w:rPr/>
        <w:t>к.</w:t>
      </w:r>
      <w:r>
        <w:rPr>
          <w:spacing w:val="-3"/>
        </w:rPr>
        <w:t> </w:t>
      </w:r>
      <w:r>
        <w:rPr/>
        <w:t>1,</w:t>
      </w:r>
    </w:p>
    <w:p>
      <w:pPr>
        <w:pStyle w:val="BodyText"/>
        <w:spacing w:line="251" w:lineRule="exact"/>
        <w:ind w:left="5385"/>
        <w:jc w:val="center"/>
      </w:pPr>
      <w:r>
        <w:rPr/>
        <w:t>г.</w:t>
      </w:r>
      <w:r>
        <w:rPr>
          <w:spacing w:val="-2"/>
        </w:rPr>
        <w:t> </w:t>
      </w:r>
      <w:r>
        <w:rPr/>
        <w:t>Тула,</w:t>
      </w:r>
      <w:r>
        <w:rPr>
          <w:spacing w:val="3"/>
        </w:rPr>
        <w:t> </w:t>
      </w:r>
      <w:r>
        <w:rPr/>
        <w:t>300004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ind w:left="2576"/>
      </w:pPr>
      <w:r>
        <w:rPr/>
        <w:t>Коммерческое предложение на поставку товарно-материальных ценностей</w:t>
      </w:r>
      <w:r>
        <w:rPr>
          <w:spacing w:val="-57"/>
        </w:rPr>
        <w:t> </w:t>
      </w:r>
      <w:r>
        <w:rPr/>
        <w:t>(ТМЦ)</w:t>
      </w:r>
      <w:r>
        <w:rPr>
          <w:spacing w:val="-2"/>
        </w:rPr>
        <w:t> </w:t>
      </w:r>
      <w:r>
        <w:rPr/>
        <w:t>(выполнение</w:t>
      </w:r>
      <w:r>
        <w:rPr>
          <w:spacing w:val="1"/>
        </w:rPr>
        <w:t> </w:t>
      </w:r>
      <w:r>
        <w:rPr/>
        <w:t>работ,</w:t>
      </w:r>
      <w:r>
        <w:rPr>
          <w:spacing w:val="-1"/>
        </w:rPr>
        <w:t> </w:t>
      </w:r>
      <w:r>
        <w:rPr/>
        <w:t>оказание услуг)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5008"/>
      </w:tblGrid>
      <w:tr>
        <w:trPr>
          <w:trHeight w:val="1127" w:hRule="atLeast"/>
        </w:trPr>
        <w:tc>
          <w:tcPr>
            <w:tcW w:w="4394" w:type="dxa"/>
          </w:tcPr>
          <w:p>
            <w:pPr>
              <w:pStyle w:val="TableParagraph"/>
              <w:tabs>
                <w:tab w:pos="2095" w:val="left" w:leader="none"/>
                <w:tab w:pos="3889" w:val="left" w:leader="none"/>
              </w:tabs>
              <w:spacing w:before="49"/>
              <w:ind w:right="98"/>
              <w:rPr>
                <w:sz w:val="22"/>
              </w:rPr>
            </w:pPr>
            <w:r>
              <w:rPr>
                <w:sz w:val="22"/>
              </w:rPr>
              <w:t>Наименование</w:t>
              <w:tab/>
              <w:t>организации</w:t>
              <w:tab/>
            </w:r>
            <w:r>
              <w:rPr>
                <w:spacing w:val="-2"/>
                <w:sz w:val="22"/>
              </w:rPr>
              <w:t>(для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юридических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лиц)/</w:t>
            </w:r>
          </w:p>
          <w:p>
            <w:pPr>
              <w:pStyle w:val="TableParagraph"/>
              <w:tabs>
                <w:tab w:pos="1449" w:val="left" w:leader="none"/>
                <w:tab w:pos="2693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ФИО</w:t>
              <w:tab/>
              <w:t>(для</w:t>
              <w:tab/>
            </w:r>
            <w:r>
              <w:rPr>
                <w:spacing w:val="-1"/>
                <w:sz w:val="22"/>
              </w:rPr>
              <w:t>индивидуальных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предпринимателей)</w:t>
            </w:r>
          </w:p>
        </w:tc>
        <w:tc>
          <w:tcPr>
            <w:tcW w:w="50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68" w:hRule="atLeast"/>
        </w:trPr>
        <w:tc>
          <w:tcPr>
            <w:tcW w:w="4394" w:type="dxa"/>
          </w:tcPr>
          <w:p>
            <w:pPr>
              <w:pStyle w:val="TableParagraph"/>
              <w:tabs>
                <w:tab w:pos="901" w:val="left" w:leader="none"/>
                <w:tab w:pos="2042" w:val="left" w:leader="none"/>
                <w:tab w:pos="2690" w:val="left" w:leader="none"/>
              </w:tabs>
              <w:spacing w:before="44"/>
              <w:ind w:right="99"/>
              <w:rPr>
                <w:sz w:val="22"/>
              </w:rPr>
            </w:pPr>
            <w:r>
              <w:rPr>
                <w:sz w:val="22"/>
              </w:rPr>
              <w:t>ИНН, КПП, ОГРН (для юридических лиц)/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ИНН,</w:t>
              <w:tab/>
              <w:t>ОГРНИП</w:t>
              <w:tab/>
              <w:t>(для</w:t>
              <w:tab/>
            </w:r>
            <w:r>
              <w:rPr>
                <w:spacing w:val="-1"/>
                <w:sz w:val="22"/>
              </w:rPr>
              <w:t>индивидуальных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предпринимателей)</w:t>
            </w:r>
          </w:p>
        </w:tc>
        <w:tc>
          <w:tcPr>
            <w:tcW w:w="50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4394" w:type="dxa"/>
          </w:tcPr>
          <w:p>
            <w:pPr>
              <w:pStyle w:val="TableParagraph"/>
              <w:spacing w:before="49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Юридический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адрес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юридических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лиц)/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Адрес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регистрации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предпринимателей)</w:t>
            </w:r>
          </w:p>
        </w:tc>
        <w:tc>
          <w:tcPr>
            <w:tcW w:w="50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4394" w:type="dxa"/>
          </w:tcPr>
          <w:p>
            <w:pPr>
              <w:pStyle w:val="TableParagraph"/>
              <w:spacing w:before="49"/>
              <w:ind w:right="92"/>
              <w:rPr>
                <w:sz w:val="22"/>
              </w:rPr>
            </w:pPr>
            <w:r>
              <w:rPr>
                <w:sz w:val="22"/>
              </w:rPr>
              <w:t>ФИО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должность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ответственного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подготовку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коммерческого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</w:p>
        </w:tc>
        <w:tc>
          <w:tcPr>
            <w:tcW w:w="50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4394" w:type="dxa"/>
          </w:tcPr>
          <w:p>
            <w:pPr>
              <w:pStyle w:val="TableParagraph"/>
              <w:spacing w:before="49"/>
              <w:rPr>
                <w:sz w:val="22"/>
              </w:rPr>
            </w:pPr>
            <w:r>
              <w:rPr>
                <w:sz w:val="22"/>
              </w:rPr>
              <w:t>Контактный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телефон</w:t>
            </w:r>
          </w:p>
        </w:tc>
        <w:tc>
          <w:tcPr>
            <w:tcW w:w="50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394" w:type="dxa"/>
          </w:tcPr>
          <w:p>
            <w:pPr>
              <w:pStyle w:val="TableParagraph"/>
              <w:spacing w:before="49"/>
              <w:rPr>
                <w:sz w:val="22"/>
              </w:rPr>
            </w:pPr>
            <w:r>
              <w:rPr>
                <w:sz w:val="22"/>
              </w:rPr>
              <w:t>Электронная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почта (e-mail)</w:t>
            </w:r>
          </w:p>
        </w:tc>
        <w:tc>
          <w:tcPr>
            <w:tcW w:w="50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9402" w:type="dxa"/>
            <w:gridSpan w:val="2"/>
          </w:tcPr>
          <w:p>
            <w:pPr>
              <w:pStyle w:val="TableParagraph"/>
              <w:tabs>
                <w:tab w:pos="816" w:val="left" w:leader="none"/>
              </w:tabs>
              <w:spacing w:line="237" w:lineRule="auto" w:before="56"/>
              <w:ind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  <w:tab/>
              <w:t>Техническое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задание,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соответствии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которым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направляется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коммерческое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предложение</w:t>
            </w:r>
          </w:p>
        </w:tc>
      </w:tr>
      <w:tr>
        <w:trPr>
          <w:trHeight w:val="393" w:hRule="atLeast"/>
        </w:trPr>
        <w:tc>
          <w:tcPr>
            <w:tcW w:w="9402" w:type="dxa"/>
            <w:gridSpan w:val="2"/>
          </w:tcPr>
          <w:p>
            <w:pPr>
              <w:pStyle w:val="TableParagraph"/>
              <w:tabs>
                <w:tab w:pos="1149" w:val="left" w:leader="none"/>
              </w:tabs>
              <w:spacing w:before="58"/>
              <w:rPr>
                <w:sz w:val="22"/>
              </w:rPr>
            </w:pPr>
            <w:r>
              <w:rPr>
                <w:sz w:val="22"/>
              </w:rPr>
              <w:t>№</w:t>
              <w:tab/>
              <w:t>от</w:t>
            </w:r>
          </w:p>
        </w:tc>
      </w:tr>
      <w:tr>
        <w:trPr>
          <w:trHeight w:val="388" w:hRule="atLeast"/>
        </w:trPr>
        <w:tc>
          <w:tcPr>
            <w:tcW w:w="9402" w:type="dxa"/>
            <w:gridSpan w:val="2"/>
          </w:tcPr>
          <w:p>
            <w:pPr>
              <w:pStyle w:val="TableParagraph"/>
              <w:tabs>
                <w:tab w:pos="816" w:val="left" w:leader="none"/>
              </w:tabs>
              <w:spacing w:before="63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  <w:tab/>
              <w:t>Наименование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объем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предлагаемых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ТМЦ (работ,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услуг)</w:t>
            </w:r>
          </w:p>
        </w:tc>
      </w:tr>
      <w:tr>
        <w:trPr>
          <w:trHeight w:val="619" w:hRule="atLeast"/>
        </w:trPr>
        <w:tc>
          <w:tcPr>
            <w:tcW w:w="9402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9402" w:type="dxa"/>
            <w:gridSpan w:val="2"/>
          </w:tcPr>
          <w:p>
            <w:pPr>
              <w:pStyle w:val="TableParagraph"/>
              <w:tabs>
                <w:tab w:pos="816" w:val="left" w:leader="none"/>
              </w:tabs>
              <w:spacing w:before="68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  <w:tab/>
              <w:t>Срок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поставки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ТМЦ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(выполнения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услуг)</w:t>
            </w:r>
          </w:p>
        </w:tc>
      </w:tr>
      <w:tr>
        <w:trPr>
          <w:trHeight w:val="618" w:hRule="atLeast"/>
        </w:trPr>
        <w:tc>
          <w:tcPr>
            <w:tcW w:w="9402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940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816" w:val="left" w:leader="none"/>
              </w:tabs>
              <w:spacing w:before="68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  <w:tab/>
              <w:t>Стоимость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ТМЦ (работ,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услуг),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руб.</w:t>
            </w:r>
          </w:p>
        </w:tc>
      </w:tr>
      <w:tr>
        <w:trPr>
          <w:trHeight w:val="1350" w:hRule="atLeast"/>
        </w:trPr>
        <w:tc>
          <w:tcPr>
            <w:tcW w:w="940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Сумма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цифрами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(сумма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прописью)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792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Обязательно</w:t>
            </w:r>
            <w:r>
              <w:rPr>
                <w:i/>
                <w:spacing w:val="-3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указывается:</w:t>
            </w:r>
          </w:p>
          <w:p>
            <w:pPr>
              <w:pStyle w:val="TableParagraph"/>
              <w:tabs>
                <w:tab w:pos="1089" w:val="left" w:leader="none"/>
              </w:tabs>
              <w:spacing w:before="6"/>
              <w:ind w:left="792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[</w:t>
              <w:tab/>
              <w:t>]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том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числе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НДС: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сумма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цифрами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(сумма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прописью)</w:t>
            </w:r>
          </w:p>
          <w:p>
            <w:pPr>
              <w:pStyle w:val="TableParagraph"/>
              <w:tabs>
                <w:tab w:pos="1089" w:val="left" w:leader="none"/>
              </w:tabs>
              <w:spacing w:before="1"/>
              <w:ind w:left="792"/>
              <w:rPr>
                <w:b/>
                <w:sz w:val="22"/>
              </w:rPr>
            </w:pPr>
            <w:r>
              <w:rPr>
                <w:b/>
                <w:sz w:val="22"/>
              </w:rPr>
              <w:t>[</w:t>
              <w:tab/>
              <w:t>]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НДС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не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облагается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40" w:bottom="280" w:left="1020" w:right="1240"/>
        </w:sect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group style="width:470.6pt;height:50.2pt;mso-position-horizontal-relative:char;mso-position-vertical-relative:line" coordorigin="0,0" coordsize="9412,1004">
            <v:shape style="position:absolute;left:0;top:0;width:9412;height:1004" coordorigin="0,0" coordsize="9412,1004" path="m9402,408l10,408,10,67,10,10,10,0,0,0,0,10,0,67,0,408,0,475,0,994,0,1003,10,1003,19,1003,9402,1003,9402,994,19,994,10,994,10,475,10,418,9402,418,9402,408xm9412,0l9402,0,9402,10,9402,67,9402,408,9402,475,9402,994,9402,1003,9412,1003,9412,994,9412,475,9412,408,9412,67,9412,10,9412,0xe" filled="true" fillcolor="#000000" stroked="false">
              <v:path arrowok="t"/>
              <v:fill type="solid"/>
            </v:shape>
            <v:shape style="position:absolute;left:4;top:4;width:9403;height:408" type="#_x0000_t202" filled="false" stroked="true" strokeweight=".47998pt" strokecolor="#000000">
              <v:textbox inset="0,0,0,0">
                <w:txbxContent>
                  <w:p>
                    <w:pPr>
                      <w:spacing w:before="68"/>
                      <w:ind w:left="201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5.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Документы,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прилагаемые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к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коммерческому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предложению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tabs>
          <w:tab w:pos="7677" w:val="left" w:leader="none"/>
        </w:tabs>
        <w:spacing w:before="92"/>
        <w:ind w:left="905"/>
      </w:pPr>
      <w:r>
        <w:rPr/>
        <w:t>Настоящим</w:t>
      </w:r>
      <w:r>
        <w:rPr>
          <w:spacing w:val="-3"/>
        </w:rPr>
        <w:t> </w:t>
      </w:r>
      <w:r>
        <w:rPr/>
        <w:t>подтверждаю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гарантирую,</w:t>
      </w:r>
      <w:r>
        <w:rPr>
          <w:spacing w:val="1"/>
        </w:rPr>
        <w:t> </w:t>
      </w:r>
      <w:r>
        <w:rPr/>
        <w:t>что</w:t>
      </w:r>
      <w:r>
        <w:rPr>
          <w:u w:val="single"/>
        </w:rPr>
        <w:tab/>
      </w:r>
      <w:r>
        <w:rPr/>
        <w:t>:</w:t>
      </w:r>
    </w:p>
    <w:p>
      <w:pPr>
        <w:spacing w:line="182" w:lineRule="exact" w:before="5"/>
        <w:ind w:left="542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> </w:t>
      </w:r>
      <w:r>
        <w:rPr>
          <w:sz w:val="16"/>
        </w:rPr>
        <w:t>ЮЛ/ФИО</w:t>
      </w:r>
      <w:r>
        <w:rPr>
          <w:spacing w:val="-3"/>
          <w:sz w:val="16"/>
        </w:rPr>
        <w:t> </w:t>
      </w:r>
      <w:r>
        <w:rPr>
          <w:sz w:val="16"/>
        </w:rPr>
        <w:t>ИП)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2" w:lineRule="auto" w:before="0" w:after="0"/>
        <w:ind w:left="223" w:right="230" w:firstLine="682"/>
        <w:jc w:val="both"/>
        <w:rPr>
          <w:sz w:val="22"/>
        </w:rPr>
      </w:pPr>
      <w:r>
        <w:rPr>
          <w:sz w:val="22"/>
        </w:rPr>
        <w:t>не находится в процессе реорганизации, ликвидации, не введена процедура банкротства,</w:t>
      </w:r>
      <w:r>
        <w:rPr>
          <w:spacing w:val="-52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приостановлена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РФ</w:t>
      </w:r>
      <w:r>
        <w:rPr>
          <w:spacing w:val="1"/>
          <w:sz w:val="22"/>
        </w:rPr>
        <w:t> </w:t>
      </w:r>
      <w:r>
        <w:rPr>
          <w:sz w:val="22"/>
        </w:rPr>
        <w:t>(для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1"/>
          <w:sz w:val="22"/>
        </w:rPr>
        <w:t> </w:t>
      </w:r>
      <w:r>
        <w:rPr>
          <w:sz w:val="22"/>
        </w:rPr>
        <w:t>лиц);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0" w:after="0"/>
        <w:ind w:left="223" w:right="239" w:firstLine="682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прекратил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индивидуального</w:t>
      </w:r>
      <w:r>
        <w:rPr>
          <w:spacing w:val="1"/>
          <w:sz w:val="22"/>
        </w:rPr>
        <w:t> </w:t>
      </w:r>
      <w:r>
        <w:rPr>
          <w:sz w:val="22"/>
        </w:rPr>
        <w:t>предпринимателя</w:t>
      </w:r>
      <w:r>
        <w:rPr>
          <w:spacing w:val="1"/>
          <w:sz w:val="22"/>
        </w:rPr>
        <w:t> </w:t>
      </w:r>
      <w:r>
        <w:rPr>
          <w:sz w:val="22"/>
        </w:rPr>
        <w:t>(для</w:t>
      </w:r>
      <w:r>
        <w:rPr>
          <w:spacing w:val="1"/>
          <w:sz w:val="22"/>
        </w:rPr>
        <w:t> </w:t>
      </w:r>
      <w:r>
        <w:rPr>
          <w:sz w:val="22"/>
        </w:rPr>
        <w:t>индивидуальных предпринимателей), не признан банкротом, в отношении него не возбуждалось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ведется</w:t>
      </w:r>
      <w:r>
        <w:rPr>
          <w:spacing w:val="1"/>
          <w:sz w:val="22"/>
        </w:rPr>
        <w:t> </w:t>
      </w:r>
      <w:r>
        <w:rPr>
          <w:sz w:val="22"/>
        </w:rPr>
        <w:t>дело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банкротстве,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долгов</w:t>
      </w:r>
      <w:r>
        <w:rPr>
          <w:spacing w:val="1"/>
          <w:sz w:val="22"/>
        </w:rPr>
        <w:t> </w:t>
      </w:r>
      <w:r>
        <w:rPr>
          <w:sz w:val="22"/>
        </w:rPr>
        <w:t>и/или</w:t>
      </w:r>
      <w:r>
        <w:rPr>
          <w:spacing w:val="1"/>
          <w:sz w:val="22"/>
        </w:rPr>
        <w:t> </w:t>
      </w:r>
      <w:r>
        <w:rPr>
          <w:sz w:val="22"/>
        </w:rPr>
        <w:t>любых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неисполненных</w:t>
      </w:r>
      <w:r>
        <w:rPr>
          <w:spacing w:val="1"/>
          <w:sz w:val="22"/>
        </w:rPr>
        <w:t> </w:t>
      </w:r>
      <w:r>
        <w:rPr>
          <w:sz w:val="22"/>
        </w:rPr>
        <w:t>обязательств, которые могут повлечь возбуждение в отношении него дела о банкротстве и/или о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взыскании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денежных</w:t>
      </w:r>
      <w:r>
        <w:rPr>
          <w:spacing w:val="-7"/>
          <w:sz w:val="22"/>
        </w:rPr>
        <w:t> </w:t>
      </w:r>
      <w:r>
        <w:rPr>
          <w:sz w:val="22"/>
        </w:rPr>
        <w:t>средств,</w:t>
      </w:r>
      <w:r>
        <w:rPr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8"/>
          <w:sz w:val="22"/>
        </w:rPr>
        <w:t> </w:t>
      </w:r>
      <w:r>
        <w:rPr>
          <w:sz w:val="22"/>
        </w:rPr>
        <w:t>ему</w:t>
      </w:r>
      <w:r>
        <w:rPr>
          <w:spacing w:val="-13"/>
          <w:sz w:val="22"/>
        </w:rPr>
        <w:t> </w:t>
      </w:r>
      <w:r>
        <w:rPr>
          <w:sz w:val="22"/>
        </w:rPr>
        <w:t>ничего</w:t>
      </w:r>
      <w:r>
        <w:rPr>
          <w:spacing w:val="-12"/>
          <w:sz w:val="22"/>
        </w:rPr>
        <w:t> </w:t>
      </w:r>
      <w:r>
        <w:rPr>
          <w:sz w:val="22"/>
        </w:rPr>
        <w:t>неизвестно</w:t>
      </w:r>
      <w:r>
        <w:rPr>
          <w:spacing w:val="-8"/>
          <w:sz w:val="22"/>
        </w:rPr>
        <w:t> </w:t>
      </w:r>
      <w:r>
        <w:rPr>
          <w:sz w:val="22"/>
        </w:rPr>
        <w:t>о</w:t>
      </w:r>
      <w:r>
        <w:rPr>
          <w:spacing w:val="-12"/>
          <w:sz w:val="22"/>
        </w:rPr>
        <w:t> </w:t>
      </w:r>
      <w:r>
        <w:rPr>
          <w:sz w:val="22"/>
        </w:rPr>
        <w:t>кредиторах,</w:t>
      </w:r>
      <w:r>
        <w:rPr>
          <w:spacing w:val="-5"/>
          <w:sz w:val="22"/>
        </w:rPr>
        <w:t> </w:t>
      </w:r>
      <w:r>
        <w:rPr>
          <w:sz w:val="22"/>
        </w:rPr>
        <w:t>которые</w:t>
      </w:r>
      <w:r>
        <w:rPr>
          <w:spacing w:val="-14"/>
          <w:sz w:val="22"/>
        </w:rPr>
        <w:t> </w:t>
      </w:r>
      <w:r>
        <w:rPr>
          <w:sz w:val="22"/>
        </w:rPr>
        <w:t>могут</w:t>
      </w:r>
      <w:r>
        <w:rPr>
          <w:spacing w:val="-3"/>
          <w:sz w:val="22"/>
        </w:rPr>
        <w:t> </w:t>
      </w:r>
      <w:r>
        <w:rPr>
          <w:sz w:val="22"/>
        </w:rPr>
        <w:t>обратиться</w:t>
      </w:r>
      <w:r>
        <w:rPr>
          <w:spacing w:val="-53"/>
          <w:sz w:val="22"/>
        </w:rPr>
        <w:t> </w:t>
      </w:r>
      <w:r>
        <w:rPr>
          <w:sz w:val="22"/>
        </w:rPr>
        <w:t>в суд с иском о признании его банкротом, и он сам не планирует обращаться в суд для признания</w:t>
      </w:r>
      <w:r>
        <w:rPr>
          <w:spacing w:val="-52"/>
          <w:sz w:val="22"/>
        </w:rPr>
        <w:t> </w:t>
      </w:r>
      <w:r>
        <w:rPr>
          <w:sz w:val="22"/>
        </w:rPr>
        <w:t>себя банкротом.</w:t>
      </w:r>
    </w:p>
    <w:p>
      <w:pPr>
        <w:pStyle w:val="BodyText"/>
        <w:ind w:left="223" w:right="240" w:firstLine="682"/>
        <w:jc w:val="both"/>
      </w:pPr>
      <w:r>
        <w:rPr/>
        <w:t>Вся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содержащаяся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коммерческом</w:t>
      </w:r>
      <w:r>
        <w:rPr>
          <w:spacing w:val="1"/>
        </w:rPr>
        <w:t> </w:t>
      </w:r>
      <w:r>
        <w:rPr/>
        <w:t>приложении,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достоверной,</w:t>
      </w:r>
      <w:r>
        <w:rPr>
          <w:spacing w:val="1"/>
        </w:rPr>
        <w:t> </w:t>
      </w:r>
      <w:r>
        <w:rPr/>
        <w:t>отсканированное</w:t>
      </w:r>
      <w:r>
        <w:rPr>
          <w:spacing w:val="1"/>
        </w:rPr>
        <w:t> </w:t>
      </w:r>
      <w:r>
        <w:rPr/>
        <w:t>коммерческое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приложенные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отсканированные документы являются электронными образами оригинальных документов 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коммерческого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приложенных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электронной</w:t>
      </w:r>
      <w:r>
        <w:rPr>
          <w:spacing w:val="2"/>
        </w:rPr>
        <w:t> </w:t>
      </w:r>
      <w:r>
        <w:rPr/>
        <w:t>почте).</w:t>
      </w:r>
    </w:p>
    <w:p>
      <w:pPr>
        <w:pStyle w:val="BodyText"/>
        <w:ind w:left="223" w:right="230" w:firstLine="682"/>
        <w:jc w:val="both"/>
      </w:pPr>
      <w:r>
        <w:rPr/>
        <w:t>С проектом договора, заключаемого по итогам отбора поставщиков ТМЦ (исполнителей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услуг),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товарно-</w:t>
      </w:r>
      <w:r>
        <w:rPr>
          <w:spacing w:val="1"/>
        </w:rPr>
        <w:t> </w:t>
      </w:r>
      <w:r>
        <w:rPr/>
        <w:t>материальных ценностей (исполнителей работ, услуг) Центра поддержки экспорта Тульского</w:t>
      </w:r>
      <w:r>
        <w:rPr>
          <w:spacing w:val="1"/>
        </w:rPr>
        <w:t> </w:t>
      </w:r>
      <w:r>
        <w:rPr/>
        <w:t>регионального</w:t>
      </w:r>
      <w:r>
        <w:rPr>
          <w:spacing w:val="-4"/>
        </w:rPr>
        <w:t> </w:t>
      </w:r>
      <w:r>
        <w:rPr/>
        <w:t>фонда</w:t>
      </w:r>
      <w:r>
        <w:rPr>
          <w:spacing w:val="4"/>
        </w:rPr>
        <w:t> </w:t>
      </w:r>
      <w:r>
        <w:rPr/>
        <w:t>«Центр поддержки</w:t>
      </w:r>
      <w:r>
        <w:rPr>
          <w:spacing w:val="3"/>
        </w:rPr>
        <w:t> </w:t>
      </w:r>
      <w:r>
        <w:rPr/>
        <w:t>предпринимательства»</w:t>
      </w:r>
      <w:r>
        <w:rPr>
          <w:spacing w:val="-4"/>
        </w:rPr>
        <w:t> </w:t>
      </w:r>
      <w:r>
        <w:rPr/>
        <w:t>ознакомлен.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42" w:lineRule="auto" w:before="90"/>
        <w:ind w:right="5386" w:hanging="255"/>
      </w:pPr>
      <w:r>
        <w:rPr/>
        <w:pict>
          <v:rect style="position:absolute;margin-left:276.359985pt;margin-top:35.143105pt;width:84.984pt;height:.48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5.529999pt;margin-top:35.143105pt;width:151.25pt;height:.48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Должность уполномоченного</w:t>
      </w:r>
      <w:r>
        <w:rPr>
          <w:spacing w:val="-57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исполнителя</w:t>
      </w:r>
    </w:p>
    <w:p>
      <w:pPr>
        <w:tabs>
          <w:tab w:pos="7043" w:val="left" w:leader="none"/>
        </w:tabs>
        <w:spacing w:before="23"/>
        <w:ind w:left="4291" w:right="0" w:firstLine="0"/>
        <w:jc w:val="center"/>
        <w:rPr>
          <w:sz w:val="16"/>
        </w:rPr>
      </w:pPr>
      <w:r>
        <w:rPr>
          <w:sz w:val="16"/>
        </w:rPr>
        <w:t>(подпись)</w:t>
        <w:tab/>
        <w:t>(ФИО)</w:t>
      </w:r>
    </w:p>
    <w:p>
      <w:pPr>
        <w:pStyle w:val="BodyText"/>
        <w:spacing w:before="6"/>
        <w:rPr>
          <w:sz w:val="15"/>
        </w:rPr>
      </w:pPr>
    </w:p>
    <w:p>
      <w:pPr>
        <w:tabs>
          <w:tab w:pos="6295" w:val="left" w:leader="none"/>
          <w:tab w:pos="6775" w:val="left" w:leader="none"/>
          <w:tab w:pos="8265" w:val="left" w:leader="none"/>
          <w:tab w:pos="8872" w:val="left" w:leader="none"/>
        </w:tabs>
        <w:spacing w:before="0"/>
        <w:ind w:left="4307" w:right="0" w:firstLine="0"/>
        <w:jc w:val="center"/>
        <w:rPr>
          <w:sz w:val="24"/>
        </w:rPr>
      </w:pPr>
      <w:r>
        <w:rPr>
          <w:sz w:val="24"/>
        </w:rPr>
        <w:t>МП</w:t>
      </w:r>
      <w:r>
        <w:rPr>
          <w:spacing w:val="-2"/>
          <w:sz w:val="24"/>
        </w:rPr>
        <w:t> </w:t>
      </w:r>
      <w:r>
        <w:rPr>
          <w:sz w:val="16"/>
        </w:rPr>
        <w:t>(при</w:t>
      </w:r>
      <w:r>
        <w:rPr>
          <w:spacing w:val="-3"/>
          <w:sz w:val="16"/>
        </w:rPr>
        <w:t> </w:t>
      </w:r>
      <w:r>
        <w:rPr>
          <w:sz w:val="16"/>
        </w:rPr>
        <w:t>наличии)</w:t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sectPr>
      <w:pgSz w:w="11910" w:h="16840"/>
      <w:pgMar w:top="1120" w:bottom="280" w:left="10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23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2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4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7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9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2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9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13" w:right="248" w:hanging="14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3" w:right="230" w:firstLine="6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2021-05-21T22:45:33Z</dcterms:created>
  <dcterms:modified xsi:type="dcterms:W3CDTF">2021-05-21T22:45:33Z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2021-05-21T00:00:00Z</vt:filetime>
  </property>
</Properties>
</file>