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2021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="00223759"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      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8B9F1FA" w14:textId="77777777" w:rsidR="002D3DDB" w:rsidRDefault="002D3DDB" w:rsidP="002D3DD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Содействие в создании на иностранном языке (иностранных языках) и (или) модернизации уже существующего сайта СМСП в информационно- телекоммуникационной сети «Интернет», содержащего контактную информацию о таком субъекте, а также информацию о производимых им товарах (выполняемых работах, оказываемых услугах) на иностранном языке (иностранных языках), в том числе в продвижении сайта СМСП в доменных зонах иностранных государств;</w:t>
            </w:r>
          </w:p>
          <w:p w14:paraId="60B7966A" w14:textId="77777777" w:rsidR="002D3DDB" w:rsidRDefault="002D3DDB" w:rsidP="002D3DD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0D06CEA8" w14:textId="6084C648" w:rsidR="002D3DDB" w:rsidRPr="002D3DDB" w:rsidRDefault="002D3DDB" w:rsidP="002D3DD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93A9A7" w14:textId="77777777" w:rsidR="001320C8" w:rsidRDefault="001320C8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64EEDF64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5CD02A0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A378A51" w14:textId="3AFCF843" w:rsidR="004631F2" w:rsidRPr="001320C8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2D3DDB" w:rsidRPr="001320C8" w14:paraId="000F6B1B" w14:textId="77777777" w:rsidTr="00690F11">
        <w:tblPrEx>
          <w:jc w:val="center"/>
        </w:tblPrEx>
        <w:trPr>
          <w:trHeight w:val="4048"/>
          <w:jc w:val="center"/>
        </w:trPr>
        <w:tc>
          <w:tcPr>
            <w:tcW w:w="6232" w:type="dxa"/>
            <w:gridSpan w:val="2"/>
            <w:vAlign w:val="center"/>
          </w:tcPr>
          <w:p w14:paraId="4CA10292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Разработка сайта на английском языке с использованием шаблонного решения на </w:t>
            </w:r>
          </w:p>
          <w:p w14:paraId="57EC82F7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CMS 1C Битрикс</w:t>
            </w:r>
          </w:p>
          <w:p w14:paraId="27691519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•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ab/>
              <w:t>Приобретение Программы для ЭВМ "1С-Битрикс: Управление сайтом". Лицензия «Малый бизнес » на реквизиты Получателя поддержки</w:t>
            </w:r>
          </w:p>
          <w:p w14:paraId="055B31FC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•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ab/>
              <w:t>Приобретение Программы для ЭВМ «Аспро: Максимум - интернет-магазин». Лицензия (12 мес.) на реквизиты Получателя поддержки</w:t>
            </w:r>
          </w:p>
          <w:p w14:paraId="1699321E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•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ab/>
              <w:t>Установка и базовая настройка сайта на тестовом хостинге Исполнителя на</w:t>
            </w:r>
          </w:p>
          <w:p w14:paraId="0E246AC4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базе вышеназванных программ для ЭВМ. Замена логотипа и цветовой схемы,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контактных данных на странице контактов, копирайтов. При установке используются стандартные настройки, функциональность сайта и цветовая схема решения.</w:t>
            </w:r>
          </w:p>
          <w:p w14:paraId="262087B8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•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ab/>
              <w:t>Доработка (создание) структуры сайта:</w:t>
            </w:r>
          </w:p>
          <w:p w14:paraId="49035F42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 Главная</w:t>
            </w:r>
          </w:p>
          <w:p w14:paraId="216A3069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 О Компания</w:t>
            </w:r>
          </w:p>
          <w:p w14:paraId="01CFDFED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 Документы (сертификаты )</w:t>
            </w:r>
          </w:p>
          <w:p w14:paraId="1ECE27EB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 Каталог</w:t>
            </w:r>
          </w:p>
          <w:p w14:paraId="65DE2B47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          - Каталог второго уровня</w:t>
            </w:r>
          </w:p>
          <w:p w14:paraId="172F2986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               - Карточка товара</w:t>
            </w:r>
          </w:p>
          <w:p w14:paraId="0758AE48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 Услуги</w:t>
            </w:r>
          </w:p>
          <w:p w14:paraId="7022C743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              - Карточка услуги</w:t>
            </w:r>
          </w:p>
          <w:p w14:paraId="01433DA5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-Партнерам</w:t>
            </w:r>
          </w:p>
          <w:p w14:paraId="0BA0906D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-Контакты</w:t>
            </w:r>
          </w:p>
          <w:p w14:paraId="29D162E4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•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ab/>
              <w:t>Настройка форм обратной связи на главной и во внутренних разделах сайта.</w:t>
            </w:r>
          </w:p>
          <w:p w14:paraId="60CB9A22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•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ab/>
              <w:t>Дизайн двух баннеров для слайдера главной страницы сайта с учетом</w:t>
            </w:r>
          </w:p>
          <w:p w14:paraId="7DE4EF9D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адаптивности. Результат: два дизайн-макета баннера в формате .jpg.</w:t>
            </w:r>
          </w:p>
          <w:p w14:paraId="52C959B6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•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ab/>
              <w:t>Подбор и обработка изображений для основных разделов сайта (до 15 шт.).</w:t>
            </w:r>
          </w:p>
          <w:p w14:paraId="118388BE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•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ab/>
              <w:t>Наполнение основных разделов сайта: Компания (до 7 страниц),</w:t>
            </w:r>
          </w:p>
          <w:p w14:paraId="7E218A88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•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ab/>
              <w:t>Наполнение продукции (до 50 страниц),Услуги (до 10 станиц).</w:t>
            </w:r>
          </w:p>
          <w:p w14:paraId="67CC755F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•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ab/>
              <w:t>Проведение базовой поисковой оптимизации:</w:t>
            </w:r>
          </w:p>
          <w:p w14:paraId="29BFA1FE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1) Написание правил для роботов поисковых систем в файле Robots.txt.</w:t>
            </w:r>
          </w:p>
          <w:p w14:paraId="37B65701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2) Создание файла sitemap, настройка автоматической генерации файла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sitemap с периодичностью 1 раз в сутки.</w:t>
            </w:r>
          </w:p>
          <w:p w14:paraId="69349103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3) Проверка кодов ответа веб-сервера на возможные ошибки, правка при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необходимости.</w:t>
            </w:r>
          </w:p>
          <w:p w14:paraId="20ABFD27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4) Проверка наличия на сайте 404-страницы и её корректного функционирования, правка при необходимости.</w:t>
            </w:r>
          </w:p>
          <w:p w14:paraId="011B8B93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5) Проверка наличия на сайте неработающих внутренних ссылок, правка при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необходимости.</w:t>
            </w:r>
          </w:p>
          <w:p w14:paraId="18C6480B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6) Установка и базовая настройка систем Яндекс. Вебмастер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 w:eastAsia="ru-RU"/>
              </w:rPr>
              <w:t xml:space="preserve"> Google Search Console.</w:t>
            </w:r>
          </w:p>
          <w:p w14:paraId="09C685F9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7) Написание и настройка метатегов title и description для ключевых разделов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и страниц (автоматизированно с применением шаблонов и/или ручным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способом на усмотрение Исполнителя</w:t>
            </w:r>
          </w:p>
          <w:p w14:paraId="200E5460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•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ab/>
              <w:t>Запуск сайта. Перенос сайта на хостинг и домен Заказчика, подключение</w:t>
            </w:r>
          </w:p>
          <w:p w14:paraId="60C79777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бесплатного https-протокола (безопасный протокол):</w:t>
            </w:r>
          </w:p>
          <w:p w14:paraId="640A9558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1) Перенос сайта с тестового хостинга Исполнителя на хостинг Заказчика.</w:t>
            </w:r>
          </w:p>
          <w:p w14:paraId="051042B7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Заказчик обеспечивает требования к оборудованию и ПО, описанные в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Техническом задании.</w:t>
            </w:r>
          </w:p>
          <w:p w14:paraId="5BDC0F9D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2) Привязка домена, оплаченного и предоставленного Заказчиком.</w:t>
            </w:r>
          </w:p>
          <w:p w14:paraId="244FEF86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3) Проверка работы сайта и его сервисов (заказы, е-mail уведомления).</w:t>
            </w:r>
          </w:p>
          <w:p w14:paraId="29A4BA54" w14:textId="77777777" w:rsidR="003744C5" w:rsidRPr="002D1BFF" w:rsidRDefault="003744C5" w:rsidP="0037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4) Подключение и настройка безопасного бесплатного протокола HTTPS для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web-сайта. Если хостинг-провайдер Заказчика не поддерживает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D1BF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использование бесплатных ssl-сертификатов, то Заказчик оплачивает</w:t>
            </w:r>
          </w:p>
          <w:p w14:paraId="26DB2801" w14:textId="2F8CE968" w:rsidR="002D3DDB" w:rsidRPr="002D3DDB" w:rsidRDefault="003744C5" w:rsidP="003744C5">
            <w:pPr>
              <w:pStyle w:val="ad"/>
              <w:suppressAutoHyphens/>
              <w:jc w:val="both"/>
              <w:rPr>
                <w:b w:val="0"/>
                <w:sz w:val="22"/>
              </w:rPr>
            </w:pPr>
            <w:r w:rsidRPr="002D1BFF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стоимость платного сертификата.</w:t>
            </w:r>
          </w:p>
        </w:tc>
        <w:tc>
          <w:tcPr>
            <w:tcW w:w="4253" w:type="dxa"/>
            <w:vAlign w:val="center"/>
          </w:tcPr>
          <w:p w14:paraId="409A71E0" w14:textId="3B8595B6" w:rsidR="002D3DDB" w:rsidRPr="002D3DDB" w:rsidRDefault="002D3DDB" w:rsidP="002D3DD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320C8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[  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74699C7E" w14:textId="77777777" w:rsidR="00916F9A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  <w:r w:rsidR="00916F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26FEA87" w14:textId="50106F09" w:rsidR="00916F9A" w:rsidRPr="001320C8" w:rsidRDefault="00916F9A" w:rsidP="00AF1955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320C8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6E6DD0BD" w14:textId="68BE51ED" w:rsidR="001320C8" w:rsidRPr="004631F2" w:rsidRDefault="001320C8" w:rsidP="00223759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подтверждает и гарантирует, доходы, учитываемые при определении налоговой базы, не превысили в календарном году 2,4 миллиона рублей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физических лиц, применяющих специальный налоговый режим «Налог на </w:t>
      </w:r>
      <w:r w:rsidR="004631F2" w:rsidRPr="004631F2">
        <w:rPr>
          <w:rFonts w:ascii="Times New Roman" w:eastAsia="Calibri" w:hAnsi="Times New Roman" w:cs="Times New Roman"/>
          <w:i/>
          <w:iCs/>
        </w:rPr>
        <w:t>профессиональный доход</w:t>
      </w:r>
      <w:r w:rsidR="00223759" w:rsidRPr="004631F2">
        <w:rPr>
          <w:rFonts w:ascii="Times New Roman" w:eastAsia="Calibri" w:hAnsi="Times New Roman" w:cs="Times New Roman"/>
          <w:i/>
          <w:iCs/>
        </w:rPr>
        <w:t>»</w:t>
      </w:r>
      <w:r w:rsidRPr="004631F2">
        <w:rPr>
          <w:rFonts w:ascii="Times New Roman" w:eastAsia="Calibri" w:hAnsi="Times New Roman" w:cs="Times New Roman"/>
          <w:i/>
          <w:iCs/>
        </w:rPr>
        <w:t>);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E0339A1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2CC67D8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10 000 (десять тысяч) рублей;</w:t>
      </w:r>
    </w:p>
    <w:p w14:paraId="55C9713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имеет опыт оказания идентичных услуг, подтверждающий возможность Исполнителя взять на себя обязанность по исполнению указанной услуги/ряда услуг;</w:t>
      </w:r>
    </w:p>
    <w:p w14:paraId="2C08288A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обладает необходимыми лицензиями и/или сертификатами на оказание услуг, подлежащих лицензированию и сертификации в соответствии с действующим законодательством Российской Федерации;</w:t>
      </w:r>
    </w:p>
    <w:p w14:paraId="5007F167" w14:textId="05CB3FB4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состоит с</w:t>
      </w:r>
      <w:r w:rsidR="00680323">
        <w:rPr>
          <w:rFonts w:ascii="Times New Roman" w:eastAsia="Calibri" w:hAnsi="Times New Roman" w:cs="Times New Roman"/>
        </w:rPr>
        <w:t xml:space="preserve"> </w:t>
      </w:r>
      <w:r w:rsidR="00680323" w:rsidRPr="00680323">
        <w:rPr>
          <w:rFonts w:ascii="Times New Roman" w:eastAsia="Calibri" w:hAnsi="Times New Roman" w:cs="Times New Roman"/>
        </w:rPr>
        <w:t>ОБЩЕСТВО С ОГРАНИЧЕННОЙ ОТВЕТСТВЕННОСТЬЮ "</w:t>
      </w:r>
      <w:r w:rsidR="003744C5">
        <w:rPr>
          <w:rFonts w:ascii="Times New Roman" w:eastAsia="Calibri" w:hAnsi="Times New Roman" w:cs="Times New Roman"/>
        </w:rPr>
        <w:t>ГРЭНТ</w:t>
      </w:r>
      <w:r w:rsidR="00680323" w:rsidRPr="00680323">
        <w:rPr>
          <w:rFonts w:ascii="Times New Roman" w:eastAsia="Calibri" w:hAnsi="Times New Roman" w:cs="Times New Roman"/>
        </w:rPr>
        <w:t>"</w:t>
      </w:r>
      <w:r w:rsidRPr="001320C8">
        <w:rPr>
          <w:rFonts w:ascii="Times New Roman" w:eastAsia="Calibri" w:hAnsi="Times New Roman" w:cs="Times New Roman"/>
        </w:rPr>
        <w:t>,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промышленности и торговли 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промышленности и торговли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A93"/>
    <w:multiLevelType w:val="hybridMultilevel"/>
    <w:tmpl w:val="09068B9A"/>
    <w:lvl w:ilvl="0" w:tplc="7A708530">
      <w:start w:val="1"/>
      <w:numFmt w:val="decimal"/>
      <w:lvlText w:val="%1."/>
      <w:lvlJc w:val="left"/>
      <w:pPr>
        <w:ind w:left="1065" w:hanging="705"/>
      </w:pPr>
      <w:rPr>
        <w:rFonts w:eastAsia="Calibr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5"/>
    <w:rsid w:val="001320C8"/>
    <w:rsid w:val="00152DA4"/>
    <w:rsid w:val="001D38C1"/>
    <w:rsid w:val="00223759"/>
    <w:rsid w:val="002D3DDB"/>
    <w:rsid w:val="003744C5"/>
    <w:rsid w:val="003A60AD"/>
    <w:rsid w:val="004631F2"/>
    <w:rsid w:val="00484B76"/>
    <w:rsid w:val="00680323"/>
    <w:rsid w:val="00916F9A"/>
    <w:rsid w:val="00AA4CC5"/>
    <w:rsid w:val="00AF1955"/>
    <w:rsid w:val="00DB49F1"/>
    <w:rsid w:val="00ED5265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Дарья Буздина</cp:lastModifiedBy>
  <cp:revision>10</cp:revision>
  <cp:lastPrinted>2021-10-28T13:33:00Z</cp:lastPrinted>
  <dcterms:created xsi:type="dcterms:W3CDTF">2021-08-12T13:59:00Z</dcterms:created>
  <dcterms:modified xsi:type="dcterms:W3CDTF">2021-11-23T08:00:00Z</dcterms:modified>
</cp:coreProperties>
</file>